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C5" w:rsidRPr="00931253" w:rsidRDefault="00E83DC5" w:rsidP="000B4AF0">
      <w:pPr>
        <w:widowControl w:val="0"/>
        <w:suppressAutoHyphens/>
        <w:spacing w:before="120" w:after="0" w:line="240" w:lineRule="auto"/>
        <w:jc w:val="center"/>
        <w:rPr>
          <w:rFonts w:asciiTheme="minorHAnsi" w:hAnsiTheme="minorHAnsi" w:cstheme="minorHAnsi"/>
          <w:b/>
          <w:bCs/>
          <w:kern w:val="1"/>
        </w:rPr>
      </w:pPr>
      <w:r w:rsidRPr="00931253">
        <w:rPr>
          <w:rFonts w:asciiTheme="minorHAnsi" w:hAnsiTheme="minorHAnsi" w:cstheme="minorHAnsi"/>
          <w:b/>
          <w:bCs/>
          <w:kern w:val="1"/>
        </w:rPr>
        <w:t xml:space="preserve">ZMLUVA O DIELO </w:t>
      </w:r>
    </w:p>
    <w:p w:rsidR="00E83DC5" w:rsidRPr="00931253" w:rsidRDefault="00E83DC5" w:rsidP="00E83DC5">
      <w:pPr>
        <w:widowControl w:val="0"/>
        <w:suppressAutoHyphens/>
        <w:spacing w:before="120" w:after="0" w:line="240" w:lineRule="auto"/>
        <w:jc w:val="center"/>
        <w:rPr>
          <w:rFonts w:asciiTheme="minorHAnsi" w:hAnsiTheme="minorHAnsi" w:cstheme="minorHAnsi"/>
          <w:kern w:val="1"/>
        </w:rPr>
      </w:pPr>
      <w:r w:rsidRPr="00931253">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931253">
          <w:rPr>
            <w:rFonts w:asciiTheme="minorHAnsi" w:hAnsiTheme="minorHAnsi" w:cstheme="minorHAnsi"/>
            <w:kern w:val="1"/>
          </w:rPr>
          <w:t>536 a</w:t>
        </w:r>
      </w:smartTag>
      <w:r w:rsidRPr="00931253">
        <w:rPr>
          <w:rFonts w:asciiTheme="minorHAnsi" w:hAnsiTheme="minorHAnsi" w:cstheme="minorHAnsi"/>
          <w:kern w:val="1"/>
        </w:rPr>
        <w:t xml:space="preserve"> nasledujúcich Obchodného zákonníka</w:t>
      </w:r>
    </w:p>
    <w:p w:rsidR="00FA23AA" w:rsidRPr="00931253" w:rsidRDefault="00FA23AA"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1</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Zmluvné strany</w:t>
      </w:r>
    </w:p>
    <w:p w:rsidR="00E83DC5" w:rsidRPr="00931253" w:rsidRDefault="00E83DC5"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numPr>
          <w:ilvl w:val="0"/>
          <w:numId w:val="1"/>
        </w:numPr>
        <w:tabs>
          <w:tab w:val="left" w:pos="2700"/>
        </w:tabs>
        <w:suppressAutoHyphens/>
        <w:spacing w:before="120" w:after="0" w:line="240" w:lineRule="auto"/>
        <w:ind w:left="142" w:firstLine="0"/>
        <w:rPr>
          <w:rFonts w:asciiTheme="minorHAnsi" w:hAnsiTheme="minorHAnsi" w:cstheme="minorHAnsi"/>
          <w:kern w:val="1"/>
        </w:rPr>
      </w:pP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b/>
          <w:kern w:val="1"/>
        </w:rPr>
        <w:t>Objednávateľ:</w:t>
      </w:r>
      <w:r w:rsidR="000B4AF0" w:rsidRPr="00931253">
        <w:rPr>
          <w:rFonts w:asciiTheme="minorHAnsi" w:hAnsiTheme="minorHAnsi" w:cstheme="minorHAnsi"/>
          <w:b/>
          <w:kern w:val="1"/>
        </w:rPr>
        <w:t xml:space="preserve"> </w:t>
      </w:r>
      <w:r w:rsidR="00212EAA">
        <w:rPr>
          <w:rFonts w:asciiTheme="minorHAnsi" w:hAnsiTheme="minorHAnsi" w:cstheme="minorHAnsi"/>
          <w:b/>
          <w:kern w:val="1"/>
        </w:rPr>
        <w:t xml:space="preserve">Obec </w:t>
      </w:r>
      <w:r w:rsidR="00762F06">
        <w:rPr>
          <w:rFonts w:asciiTheme="minorHAnsi" w:hAnsiTheme="minorHAnsi" w:cstheme="minorHAnsi"/>
          <w:b/>
          <w:kern w:val="1"/>
        </w:rPr>
        <w:t>Stožok</w:t>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sídlo:</w:t>
      </w:r>
      <w:r w:rsidR="000B4AF0" w:rsidRPr="00931253">
        <w:rPr>
          <w:rFonts w:asciiTheme="minorHAnsi" w:hAnsiTheme="minorHAnsi" w:cstheme="minorHAnsi"/>
          <w:kern w:val="1"/>
        </w:rPr>
        <w:t xml:space="preserve"> </w:t>
      </w:r>
      <w:r w:rsidR="00762F06">
        <w:rPr>
          <w:rFonts w:asciiTheme="minorHAnsi" w:hAnsiTheme="minorHAnsi" w:cstheme="minorHAnsi"/>
          <w:kern w:val="1"/>
        </w:rPr>
        <w:t>Stožok 47, 962 12 Stožok (pošta Detva)</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Štatutárny zástupca :</w:t>
      </w:r>
      <w:r w:rsidR="007A631C" w:rsidRPr="00931253">
        <w:rPr>
          <w:rFonts w:asciiTheme="minorHAnsi" w:hAnsiTheme="minorHAnsi" w:cstheme="minorHAnsi"/>
          <w:kern w:val="1"/>
        </w:rPr>
        <w:t xml:space="preserve"> </w:t>
      </w:r>
      <w:r w:rsidR="00212EAA">
        <w:rPr>
          <w:rFonts w:asciiTheme="minorHAnsi" w:hAnsiTheme="minorHAnsi" w:cstheme="minorHAnsi"/>
          <w:kern w:val="1"/>
        </w:rPr>
        <w:t xml:space="preserve">Bc. </w:t>
      </w:r>
      <w:r w:rsidR="00762F06">
        <w:rPr>
          <w:rFonts w:asciiTheme="minorHAnsi" w:hAnsiTheme="minorHAnsi" w:cstheme="minorHAnsi"/>
          <w:kern w:val="1"/>
        </w:rPr>
        <w:t xml:space="preserve">Darina </w:t>
      </w:r>
      <w:proofErr w:type="spellStart"/>
      <w:r w:rsidR="00762F06">
        <w:rPr>
          <w:rFonts w:asciiTheme="minorHAnsi" w:hAnsiTheme="minorHAnsi" w:cstheme="minorHAnsi"/>
          <w:kern w:val="1"/>
        </w:rPr>
        <w:t>Petrincová</w:t>
      </w:r>
      <w:proofErr w:type="spellEnd"/>
      <w:r w:rsidR="007A631C" w:rsidRPr="00931253">
        <w:rPr>
          <w:rFonts w:asciiTheme="minorHAnsi" w:hAnsiTheme="minorHAnsi" w:cstheme="minorHAnsi"/>
          <w:kern w:val="1"/>
        </w:rPr>
        <w:t xml:space="preserve">, </w:t>
      </w:r>
      <w:r w:rsidR="00212EAA">
        <w:rPr>
          <w:rFonts w:asciiTheme="minorHAnsi" w:hAnsiTheme="minorHAnsi" w:cstheme="minorHAnsi"/>
          <w:kern w:val="1"/>
        </w:rPr>
        <w:t>starost</w:t>
      </w:r>
      <w:r w:rsidR="00762F06">
        <w:rPr>
          <w:rFonts w:asciiTheme="minorHAnsi" w:hAnsiTheme="minorHAnsi" w:cstheme="minorHAnsi"/>
          <w:kern w:val="1"/>
        </w:rPr>
        <w:t>k</w:t>
      </w:r>
      <w:r w:rsidR="00212EAA">
        <w:rPr>
          <w:rFonts w:asciiTheme="minorHAnsi" w:hAnsiTheme="minorHAnsi" w:cstheme="minorHAnsi"/>
          <w:kern w:val="1"/>
        </w:rPr>
        <w:t>a obce</w:t>
      </w:r>
      <w:r w:rsidR="007A631C"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762F06"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 :</w:t>
      </w:r>
      <w:r w:rsidR="000B4AF0" w:rsidRPr="00931253">
        <w:rPr>
          <w:rFonts w:asciiTheme="minorHAnsi" w:hAnsiTheme="minorHAnsi" w:cstheme="minorHAnsi"/>
          <w:kern w:val="1"/>
        </w:rPr>
        <w:t xml:space="preserve"> </w:t>
      </w:r>
      <w:r w:rsidR="00762F06" w:rsidRPr="00762F06">
        <w:rPr>
          <w:rFonts w:asciiTheme="minorHAnsi" w:hAnsiTheme="minorHAnsi" w:cstheme="minorHAnsi"/>
          <w:kern w:val="1"/>
        </w:rPr>
        <w:t>00320293</w:t>
      </w:r>
      <w:r w:rsidRPr="00931253">
        <w:rPr>
          <w:rFonts w:asciiTheme="minorHAnsi" w:hAnsiTheme="minorHAnsi" w:cstheme="minorHAnsi"/>
          <w:kern w:val="1"/>
        </w:rPr>
        <w:tab/>
      </w:r>
    </w:p>
    <w:p w:rsidR="00E83DC5" w:rsidRPr="00762F06" w:rsidRDefault="00E83DC5" w:rsidP="00A14DD1">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DIČ:</w:t>
      </w:r>
      <w:r w:rsidR="000B4AF0" w:rsidRPr="00762F06">
        <w:rPr>
          <w:rFonts w:asciiTheme="minorHAnsi" w:hAnsiTheme="minorHAnsi" w:cstheme="minorHAnsi"/>
          <w:kern w:val="1"/>
        </w:rPr>
        <w:t xml:space="preserve"> </w:t>
      </w:r>
      <w:r w:rsidR="00762F06" w:rsidRPr="00762F06">
        <w:rPr>
          <w:rFonts w:asciiTheme="minorHAnsi" w:hAnsiTheme="minorHAnsi" w:cstheme="minorHAnsi"/>
          <w:kern w:val="1"/>
        </w:rPr>
        <w:t>2021318750</w:t>
      </w:r>
      <w:r w:rsidRPr="00762F06">
        <w:rPr>
          <w:rFonts w:asciiTheme="minorHAnsi" w:hAnsiTheme="minorHAnsi" w:cstheme="minorHAnsi"/>
          <w:kern w:val="1"/>
        </w:rPr>
        <w:tab/>
      </w:r>
      <w:r w:rsidRPr="00762F06">
        <w:rPr>
          <w:rFonts w:asciiTheme="minorHAnsi" w:hAnsiTheme="minorHAnsi" w:cstheme="minorHAnsi"/>
          <w:kern w:val="1"/>
        </w:rPr>
        <w:tab/>
      </w:r>
    </w:p>
    <w:p w:rsidR="00E83DC5" w:rsidRPr="00762F06" w:rsidRDefault="00E83DC5" w:rsidP="007A631C">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bankové spojenie:</w:t>
      </w:r>
      <w:r w:rsidR="007A631C" w:rsidRPr="00762F06">
        <w:rPr>
          <w:rFonts w:asciiTheme="minorHAnsi" w:hAnsiTheme="minorHAnsi" w:cstheme="minorHAnsi"/>
          <w:kern w:val="1"/>
        </w:rPr>
        <w:t xml:space="preserve"> </w:t>
      </w:r>
      <w:r w:rsidR="00762F06" w:rsidRPr="00762F06">
        <w:rPr>
          <w:rFonts w:asciiTheme="minorHAnsi" w:hAnsiTheme="minorHAnsi" w:cstheme="minorHAnsi"/>
          <w:kern w:val="1"/>
        </w:rPr>
        <w:t xml:space="preserve">OTP Banka Slovensko, </w:t>
      </w:r>
      <w:proofErr w:type="spellStart"/>
      <w:r w:rsidR="00762F06" w:rsidRPr="00762F06">
        <w:rPr>
          <w:rFonts w:asciiTheme="minorHAnsi" w:hAnsiTheme="minorHAnsi" w:cstheme="minorHAnsi"/>
          <w:kern w:val="1"/>
        </w:rPr>
        <w:t>a.s</w:t>
      </w:r>
      <w:proofErr w:type="spellEnd"/>
      <w:r w:rsidR="00762F06" w:rsidRPr="00762F06">
        <w:rPr>
          <w:rFonts w:asciiTheme="minorHAnsi" w:hAnsiTheme="minorHAnsi" w:cstheme="minorHAnsi"/>
          <w:kern w:val="1"/>
        </w:rPr>
        <w:t>.</w:t>
      </w:r>
      <w:r w:rsidRPr="00762F06">
        <w:rPr>
          <w:rFonts w:asciiTheme="minorHAnsi" w:hAnsiTheme="minorHAnsi" w:cstheme="minorHAnsi"/>
          <w:kern w:val="1"/>
        </w:rPr>
        <w:tab/>
      </w:r>
      <w:r w:rsidRPr="00762F06">
        <w:rPr>
          <w:rFonts w:asciiTheme="minorHAnsi" w:hAnsiTheme="minorHAnsi" w:cstheme="minorHAnsi"/>
          <w:kern w:val="1"/>
        </w:rPr>
        <w:tab/>
      </w:r>
    </w:p>
    <w:p w:rsidR="00E83DC5" w:rsidRPr="00762F06" w:rsidRDefault="00E83DC5" w:rsidP="0051336B">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číslo účtu:</w:t>
      </w:r>
      <w:r w:rsidR="00212EAA" w:rsidRPr="00762F06">
        <w:rPr>
          <w:rFonts w:asciiTheme="minorHAnsi" w:hAnsiTheme="minorHAnsi" w:cstheme="minorHAnsi"/>
          <w:kern w:val="1"/>
        </w:rPr>
        <w:t xml:space="preserve"> </w:t>
      </w:r>
      <w:r w:rsidR="00762F06" w:rsidRPr="00762F06">
        <w:rPr>
          <w:rFonts w:asciiTheme="minorHAnsi" w:hAnsiTheme="minorHAnsi" w:cstheme="minorHAnsi"/>
          <w:kern w:val="1"/>
        </w:rPr>
        <w:t>IBAN SK68 5200 0000 0000 08935345</w:t>
      </w:r>
      <w:r w:rsidRPr="00762F06">
        <w:rPr>
          <w:rFonts w:asciiTheme="minorHAnsi" w:hAnsiTheme="minorHAnsi" w:cstheme="minorHAnsi"/>
          <w:kern w:val="1"/>
        </w:rPr>
        <w:tab/>
      </w:r>
    </w:p>
    <w:p w:rsidR="00E83DC5" w:rsidRPr="00762F06" w:rsidRDefault="006A683C"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Tel:</w:t>
      </w:r>
      <w:r w:rsidR="007A631C" w:rsidRPr="00762F06">
        <w:rPr>
          <w:rFonts w:asciiTheme="minorHAnsi" w:hAnsiTheme="minorHAnsi" w:cstheme="minorHAnsi"/>
          <w:kern w:val="1"/>
        </w:rPr>
        <w:t xml:space="preserve"> </w:t>
      </w:r>
      <w:r w:rsidR="00762F06" w:rsidRPr="00762F06">
        <w:rPr>
          <w:rFonts w:asciiTheme="minorHAnsi" w:hAnsiTheme="minorHAnsi" w:cstheme="minorHAnsi"/>
          <w:kern w:val="1"/>
        </w:rPr>
        <w:t>045/5455 520, 0915 959 920</w:t>
      </w:r>
      <w:r w:rsidRPr="00762F06">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 xml:space="preserve">e-mail : </w:t>
      </w:r>
      <w:r w:rsidR="00762F06">
        <w:rPr>
          <w:rFonts w:asciiTheme="minorHAnsi" w:hAnsiTheme="minorHAnsi" w:cstheme="minorHAnsi"/>
          <w:kern w:val="1"/>
        </w:rPr>
        <w:t>starostka@stozok.sk</w:t>
      </w:r>
      <w:r w:rsidR="00706841" w:rsidRPr="00931253">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(ďalej v texte „objednávateľ“)</w:t>
      </w:r>
      <w:r w:rsidRPr="00931253">
        <w:rPr>
          <w:rFonts w:asciiTheme="minorHAnsi" w:hAnsiTheme="minorHAnsi" w:cstheme="minorHAnsi"/>
          <w:kern w:val="1"/>
        </w:rPr>
        <w:tab/>
      </w:r>
    </w:p>
    <w:p w:rsidR="00E83DC5" w:rsidRPr="00931253" w:rsidRDefault="00E83DC5" w:rsidP="00E83DC5">
      <w:pPr>
        <w:widowControl w:val="0"/>
        <w:tabs>
          <w:tab w:val="left" w:pos="2700"/>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1.2</w:t>
      </w:r>
    </w:p>
    <w:p w:rsidR="00F10E02"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b/>
          <w:kern w:val="1"/>
        </w:rPr>
        <w:t xml:space="preserve">Zhotoviteľ:   </w:t>
      </w:r>
    </w:p>
    <w:p w:rsidR="00E83DC5" w:rsidRPr="00931253"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Sídlo: </w:t>
      </w:r>
      <w:r w:rsidR="00E83DC5" w:rsidRPr="00931253">
        <w:rPr>
          <w:rFonts w:asciiTheme="minorHAnsi" w:hAnsiTheme="minorHAnsi" w:cstheme="minorHAnsi"/>
          <w:kern w:val="1"/>
        </w:rPr>
        <w:t xml:space="preserve">        </w:t>
      </w:r>
      <w:r w:rsidR="00E83DC5"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Štatutárny orgán: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Osoby oprávnené rokovať</w:t>
      </w:r>
    </w:p>
    <w:p w:rsidR="00E83DC5" w:rsidRPr="00931253" w:rsidRDefault="00E83DC5" w:rsidP="002913B2">
      <w:pPr>
        <w:widowControl w:val="0"/>
        <w:tabs>
          <w:tab w:val="left" w:pos="2520"/>
          <w:tab w:val="left" w:pos="2552"/>
        </w:tabs>
        <w:suppressAutoHyphens/>
        <w:spacing w:after="0" w:line="240" w:lineRule="auto"/>
        <w:ind w:left="142"/>
        <w:rPr>
          <w:rFonts w:asciiTheme="minorHAnsi" w:hAnsiTheme="minorHAnsi" w:cstheme="minorHAnsi"/>
        </w:rPr>
      </w:pPr>
      <w:r w:rsidRPr="00931253">
        <w:rPr>
          <w:rFonts w:asciiTheme="minorHAnsi" w:hAnsiTheme="minorHAnsi" w:cstheme="minorHAnsi"/>
          <w:kern w:val="1"/>
        </w:rPr>
        <w:t xml:space="preserve">vo veciach zmluvných: </w:t>
      </w:r>
    </w:p>
    <w:p w:rsidR="008E20CF"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vo veciach technických: </w:t>
      </w:r>
      <w:r w:rsidR="002913B2"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w:t>
      </w:r>
      <w:r w:rsidR="00F10E02" w:rsidRPr="00931253">
        <w:rPr>
          <w:rFonts w:asciiTheme="minorHAnsi" w:hAnsiTheme="minorHAnsi" w:cstheme="minorHAnsi"/>
          <w:kern w:val="1"/>
        </w:rPr>
        <w:t xml:space="preserve"> </w:t>
      </w:r>
      <w:r w:rsidR="00F10E02" w:rsidRPr="00931253">
        <w:rPr>
          <w:rFonts w:asciiTheme="minorHAnsi" w:hAnsiTheme="minorHAnsi" w:cstheme="minorHAnsi"/>
          <w:kern w:val="1"/>
        </w:rPr>
        <w:tab/>
      </w:r>
      <w:r w:rsidR="00F10E02"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 DPH:</w:t>
      </w:r>
      <w:r w:rsidR="00F10E02"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Právna forma:</w:t>
      </w:r>
      <w:r w:rsidR="00A14DD1" w:rsidRPr="00931253">
        <w:rPr>
          <w:rFonts w:asciiTheme="minorHAnsi" w:hAnsiTheme="minorHAnsi" w:cstheme="minorHAnsi"/>
          <w:kern w:val="1"/>
        </w:rPr>
        <w:t xml:space="preserve">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Bankové spojenie:</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IBAN:</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Telefón</w:t>
      </w:r>
      <w:r w:rsidR="003477BF" w:rsidRPr="00931253">
        <w:rPr>
          <w:rFonts w:asciiTheme="minorHAnsi" w:hAnsiTheme="minorHAnsi" w:cstheme="minorHAnsi"/>
          <w:kern w:val="1"/>
        </w:rPr>
        <w:t>:</w:t>
      </w:r>
      <w:r w:rsidRPr="00931253">
        <w:rPr>
          <w:rFonts w:asciiTheme="minorHAnsi" w:hAnsiTheme="minorHAnsi" w:cstheme="minorHAnsi"/>
          <w:kern w:val="1"/>
        </w:rPr>
        <w:tab/>
      </w:r>
    </w:p>
    <w:p w:rsidR="00A14DD1" w:rsidRPr="00931253" w:rsidRDefault="00E83DC5" w:rsidP="0051336B">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e-mail:</w:t>
      </w:r>
      <w:r w:rsidR="00A14DD1" w:rsidRPr="00931253">
        <w:rPr>
          <w:rFonts w:asciiTheme="minorHAnsi" w:hAnsiTheme="minorHAnsi" w:cstheme="minorHAnsi"/>
          <w:kern w:val="1"/>
        </w:rPr>
        <w:t xml:space="preserve"> </w:t>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color w:val="4B4B4B"/>
          <w:lang w:eastAsia="cs-CZ"/>
        </w:rPr>
      </w:pPr>
      <w:r w:rsidRPr="00931253">
        <w:rPr>
          <w:rFonts w:asciiTheme="minorHAnsi" w:hAnsiTheme="minorHAnsi" w:cstheme="minorHAnsi"/>
          <w:kern w:val="1"/>
        </w:rPr>
        <w:tab/>
      </w:r>
      <w:r w:rsidR="0051336B" w:rsidRPr="00931253">
        <w:rPr>
          <w:rFonts w:asciiTheme="minorHAnsi" w:hAnsiTheme="minorHAnsi" w:cstheme="minorHAnsi"/>
          <w:kern w:val="1"/>
        </w:rPr>
        <w:tab/>
      </w:r>
    </w:p>
    <w:p w:rsidR="00FA23AA" w:rsidRPr="00931253" w:rsidRDefault="00E83DC5" w:rsidP="005C3A1A">
      <w:pPr>
        <w:widowControl w:val="0"/>
        <w:suppressAutoHyphens/>
        <w:spacing w:before="120" w:after="0" w:line="240" w:lineRule="auto"/>
        <w:ind w:left="142"/>
        <w:jc w:val="both"/>
        <w:rPr>
          <w:rFonts w:asciiTheme="minorHAnsi" w:hAnsiTheme="minorHAnsi" w:cstheme="minorHAnsi"/>
          <w:bCs/>
          <w:kern w:val="1"/>
        </w:rPr>
      </w:pPr>
      <w:r w:rsidRPr="00931253">
        <w:rPr>
          <w:rFonts w:asciiTheme="minorHAnsi" w:hAnsiTheme="minorHAnsi" w:cstheme="minorHAnsi"/>
          <w:bCs/>
          <w:kern w:val="1"/>
        </w:rPr>
        <w:t>(ďalej v texte „zhotoviteľ“)</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jc w:val="center"/>
        <w:rPr>
          <w:rFonts w:asciiTheme="minorHAnsi" w:hAnsiTheme="minorHAnsi" w:cstheme="minorHAnsi"/>
          <w:b/>
          <w:bCs/>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2</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Podklad zmluvy</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A53302" w:rsidRPr="00931253" w:rsidRDefault="00E83DC5" w:rsidP="00E83DC5">
      <w:pPr>
        <w:rPr>
          <w:rFonts w:asciiTheme="minorHAnsi" w:hAnsiTheme="minorHAnsi" w:cstheme="minorHAnsi"/>
          <w:kern w:val="1"/>
        </w:rPr>
      </w:pPr>
      <w:r w:rsidRPr="00931253">
        <w:rPr>
          <w:rFonts w:asciiTheme="minorHAnsi" w:hAnsiTheme="minorHAnsi" w:cstheme="minorHAnsi"/>
          <w:kern w:val="1"/>
        </w:rPr>
        <w:t>Podkladom pre uzavretie tejto zmluvy o dielo (ďalej len „zmluva“) je ponuka uchádzača a</w:t>
      </w:r>
    </w:p>
    <w:p w:rsidR="009C0BBB" w:rsidRPr="00762F06" w:rsidRDefault="00E83DC5" w:rsidP="00E83DC5">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b/>
          <w:kern w:val="1"/>
        </w:rPr>
      </w:pPr>
      <w:r w:rsidRPr="00931253">
        <w:rPr>
          <w:rFonts w:asciiTheme="minorHAnsi" w:hAnsiTheme="minorHAnsi" w:cstheme="minorHAnsi"/>
          <w:kern w:val="1"/>
        </w:rPr>
        <w:t xml:space="preserve">výsledok procesu verejného obstarávania na obstarávanie zákazky </w:t>
      </w:r>
      <w:r w:rsidR="00762F06">
        <w:rPr>
          <w:rFonts w:asciiTheme="minorHAnsi" w:hAnsiTheme="minorHAnsi" w:cstheme="minorHAnsi"/>
          <w:kern w:val="1"/>
        </w:rPr>
        <w:t>–</w:t>
      </w:r>
      <w:r w:rsidR="00931253">
        <w:rPr>
          <w:rFonts w:asciiTheme="minorHAnsi" w:hAnsiTheme="minorHAnsi" w:cstheme="minorHAnsi"/>
          <w:kern w:val="1"/>
        </w:rPr>
        <w:t xml:space="preserve"> </w:t>
      </w:r>
      <w:r w:rsidR="00762F06" w:rsidRPr="00762F06">
        <w:rPr>
          <w:rFonts w:asciiTheme="minorHAnsi" w:hAnsiTheme="minorHAnsi" w:cstheme="minorHAnsi"/>
          <w:b/>
          <w:kern w:val="1"/>
        </w:rPr>
        <w:t>Šport pre všetky vekové skupiny – Obec Stožok – detské ihrisko</w:t>
      </w:r>
    </w:p>
    <w:p w:rsidR="00762F06" w:rsidRDefault="00762F06" w:rsidP="00762F06">
      <w:pPr>
        <w:widowControl w:val="0"/>
        <w:tabs>
          <w:tab w:val="left" w:pos="1107"/>
          <w:tab w:val="left" w:pos="2700"/>
        </w:tabs>
        <w:suppressAutoHyphens/>
        <w:spacing w:before="120" w:after="0" w:line="240" w:lineRule="auto"/>
        <w:ind w:left="142"/>
        <w:jc w:val="both"/>
        <w:rPr>
          <w:rFonts w:asciiTheme="minorHAnsi" w:hAnsiTheme="minorHAnsi" w:cstheme="minorHAnsi"/>
          <w:kern w:val="1"/>
        </w:rPr>
      </w:pPr>
    </w:p>
    <w:p w:rsidR="00762F06" w:rsidRPr="00762F06" w:rsidRDefault="00762F06" w:rsidP="00762F06">
      <w:pPr>
        <w:widowControl w:val="0"/>
        <w:tabs>
          <w:tab w:val="num" w:pos="4003"/>
        </w:tabs>
        <w:autoSpaceDE w:val="0"/>
        <w:autoSpaceDN w:val="0"/>
        <w:adjustRightInd w:val="0"/>
        <w:spacing w:line="240" w:lineRule="auto"/>
        <w:rPr>
          <w:rFonts w:ascii="Times New Roman" w:hAnsi="Times New Roman"/>
        </w:rPr>
      </w:pPr>
      <w:r w:rsidRPr="00762F06">
        <w:rPr>
          <w:rFonts w:ascii="Times New Roman" w:hAnsi="Times New Roman"/>
        </w:rPr>
        <w:t>37535200-9 Zariadenie ihrísk</w:t>
      </w:r>
    </w:p>
    <w:p w:rsidR="00E83DC5" w:rsidRPr="00931253" w:rsidRDefault="00E83DC5" w:rsidP="00E83DC5">
      <w:pPr>
        <w:widowControl w:val="0"/>
        <w:suppressAutoHyphens/>
        <w:spacing w:after="0" w:line="240" w:lineRule="auto"/>
        <w:ind w:left="357" w:hanging="357"/>
        <w:jc w:val="center"/>
        <w:rPr>
          <w:rFonts w:asciiTheme="minorHAnsi" w:hAnsiTheme="minorHAnsi" w:cstheme="minorHAnsi"/>
          <w:b/>
          <w:bCs/>
          <w:kern w:val="1"/>
        </w:rPr>
      </w:pPr>
    </w:p>
    <w:p w:rsidR="00706841" w:rsidRPr="00931253" w:rsidRDefault="00706841" w:rsidP="00E83DC5">
      <w:pPr>
        <w:widowControl w:val="0"/>
        <w:suppressAutoHyphens/>
        <w:spacing w:after="0" w:line="240" w:lineRule="auto"/>
        <w:ind w:left="357" w:hanging="357"/>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ind w:left="357" w:hanging="357"/>
        <w:jc w:val="center"/>
        <w:rPr>
          <w:rFonts w:asciiTheme="minorHAnsi" w:hAnsiTheme="minorHAnsi" w:cstheme="minorHAnsi"/>
          <w:b/>
          <w:bCs/>
          <w:kern w:val="1"/>
        </w:rPr>
      </w:pP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lastRenderedPageBreak/>
        <w:t>čl. 3</w:t>
      </w: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Predmet zmluvy</w:t>
      </w:r>
    </w:p>
    <w:p w:rsidR="005C2E0C" w:rsidRPr="00931253" w:rsidRDefault="005C2E0C" w:rsidP="008638D2">
      <w:pPr>
        <w:widowControl w:val="0"/>
        <w:suppressAutoHyphens/>
        <w:spacing w:after="0" w:line="240" w:lineRule="auto"/>
        <w:ind w:left="357" w:hanging="357"/>
        <w:jc w:val="both"/>
        <w:rPr>
          <w:rFonts w:asciiTheme="minorHAnsi" w:hAnsiTheme="minorHAnsi" w:cstheme="minorHAnsi"/>
          <w:b/>
          <w:bCs/>
          <w:kern w:val="1"/>
        </w:rPr>
      </w:pPr>
    </w:p>
    <w:p w:rsidR="00931253" w:rsidRPr="00147B92" w:rsidRDefault="00E83DC5" w:rsidP="008638D2">
      <w:pPr>
        <w:pStyle w:val="Bezriadkovania"/>
        <w:ind w:firstLine="360"/>
        <w:jc w:val="both"/>
        <w:rPr>
          <w:rFonts w:asciiTheme="minorHAnsi" w:hAnsiTheme="minorHAnsi" w:cstheme="minorHAnsi"/>
          <w:lang w:val="sk-SK"/>
        </w:rPr>
      </w:pPr>
      <w:r w:rsidRPr="00931253">
        <w:rPr>
          <w:rFonts w:asciiTheme="minorHAnsi" w:hAnsiTheme="minorHAnsi" w:cstheme="minorHAnsi"/>
          <w:kern w:val="1"/>
        </w:rPr>
        <w:t>Predmetom zmluvy je záväzok zhotoviteľa zrealizovať dielo:</w:t>
      </w:r>
      <w:r w:rsidR="00706841" w:rsidRPr="00931253">
        <w:rPr>
          <w:rFonts w:asciiTheme="minorHAnsi" w:hAnsiTheme="minorHAnsi" w:cstheme="minorHAnsi"/>
          <w:kern w:val="1"/>
        </w:rPr>
        <w:t xml:space="preserve"> </w:t>
      </w:r>
      <w:r w:rsidR="005C2E0C" w:rsidRPr="00931253">
        <w:rPr>
          <w:rFonts w:asciiTheme="minorHAnsi" w:hAnsiTheme="minorHAnsi" w:cstheme="minorHAnsi"/>
        </w:rPr>
        <w:t>„</w:t>
      </w:r>
      <w:r w:rsidR="00762F06">
        <w:rPr>
          <w:rFonts w:asciiTheme="minorHAnsi" w:hAnsiTheme="minorHAnsi" w:cstheme="minorHAnsi"/>
          <w:b/>
          <w:lang w:val="sk-SK"/>
        </w:rPr>
        <w:t>Šport pre všetky vekové skupiny – Obec Stožok – detské ihrisko</w:t>
      </w:r>
      <w:r w:rsidR="00931253" w:rsidRPr="00931253">
        <w:rPr>
          <w:rFonts w:asciiTheme="minorHAnsi" w:hAnsiTheme="minorHAnsi" w:cstheme="minorHAnsi"/>
          <w:b/>
          <w:lang w:val="sk-SK"/>
        </w:rPr>
        <w:t>“</w:t>
      </w:r>
      <w:r w:rsidR="00037ECF">
        <w:rPr>
          <w:rFonts w:asciiTheme="minorHAnsi" w:hAnsiTheme="minorHAnsi" w:cstheme="minorHAnsi"/>
          <w:b/>
          <w:lang w:val="sk-SK"/>
        </w:rPr>
        <w:t xml:space="preserve"> </w:t>
      </w:r>
      <w:r w:rsidR="00147B92" w:rsidRPr="003B030A">
        <w:rPr>
          <w:rFonts w:asciiTheme="minorHAnsi" w:hAnsiTheme="minorHAnsi" w:cstheme="minorHAnsi"/>
          <w:lang w:val="sk-SK"/>
        </w:rPr>
        <w:t xml:space="preserve">schváleným </w:t>
      </w:r>
      <w:proofErr w:type="spellStart"/>
      <w:r w:rsidR="00147B92" w:rsidRPr="003B030A">
        <w:rPr>
          <w:rFonts w:asciiTheme="minorHAnsi" w:hAnsiTheme="minorHAnsi" w:cstheme="minorHAnsi"/>
          <w:lang w:val="sk-SK"/>
        </w:rPr>
        <w:t>položkovitým</w:t>
      </w:r>
      <w:proofErr w:type="spellEnd"/>
      <w:r w:rsidR="00147B92" w:rsidRPr="003B030A">
        <w:rPr>
          <w:rFonts w:asciiTheme="minorHAnsi" w:hAnsiTheme="minorHAnsi" w:cstheme="minorHAnsi"/>
          <w:lang w:val="sk-SK"/>
        </w:rPr>
        <w:t xml:space="preserve"> rozpočtom,</w:t>
      </w:r>
      <w:r w:rsidR="00037ECF" w:rsidRPr="003B030A">
        <w:rPr>
          <w:rFonts w:asciiTheme="minorHAnsi" w:hAnsiTheme="minorHAnsi" w:cstheme="minorHAnsi"/>
          <w:lang w:val="sk-SK"/>
        </w:rPr>
        <w:t xml:space="preserve"> podmienkami predmetného verejného obstarávania a touto zmluvou</w:t>
      </w:r>
      <w:r w:rsidR="00BC480B" w:rsidRPr="003B030A">
        <w:rPr>
          <w:rFonts w:asciiTheme="minorHAnsi" w:hAnsiTheme="minorHAnsi" w:cstheme="minorHAnsi"/>
          <w:lang w:val="sk-SK"/>
        </w:rPr>
        <w:t>.</w:t>
      </w:r>
      <w:r w:rsidR="00BC480B" w:rsidRPr="00147B92">
        <w:rPr>
          <w:rFonts w:asciiTheme="minorHAnsi" w:hAnsiTheme="minorHAnsi" w:cstheme="minorHAnsi"/>
          <w:lang w:val="sk-SK"/>
        </w:rPr>
        <w:t xml:space="preserve"> </w:t>
      </w:r>
    </w:p>
    <w:p w:rsidR="00BC480B" w:rsidRPr="003B030A" w:rsidRDefault="00147B92" w:rsidP="00037ECF">
      <w:pPr>
        <w:widowControl w:val="0"/>
        <w:tabs>
          <w:tab w:val="left" w:pos="1107"/>
          <w:tab w:val="left" w:pos="2700"/>
        </w:tabs>
        <w:suppressAutoHyphens/>
        <w:spacing w:before="120" w:after="0" w:line="240" w:lineRule="auto"/>
        <w:jc w:val="both"/>
        <w:rPr>
          <w:rFonts w:asciiTheme="minorHAnsi" w:hAnsiTheme="minorHAnsi" w:cstheme="minorHAnsi"/>
        </w:rPr>
      </w:pPr>
      <w:r>
        <w:rPr>
          <w:rFonts w:asciiTheme="minorHAnsi" w:hAnsiTheme="minorHAnsi" w:cstheme="minorHAnsi"/>
        </w:rPr>
        <w:t xml:space="preserve">      </w:t>
      </w:r>
      <w:r w:rsidR="003B030A" w:rsidRPr="003B030A">
        <w:rPr>
          <w:rFonts w:asciiTheme="minorHAnsi" w:hAnsiTheme="minorHAnsi" w:cstheme="minorHAnsi"/>
        </w:rPr>
        <w:t>S</w:t>
      </w:r>
      <w:r w:rsidRPr="003B030A">
        <w:rPr>
          <w:rFonts w:asciiTheme="minorHAnsi" w:hAnsiTheme="minorHAnsi" w:cstheme="minorHAnsi"/>
        </w:rPr>
        <w:t xml:space="preserve">chválený </w:t>
      </w:r>
      <w:proofErr w:type="spellStart"/>
      <w:r w:rsidRPr="003B030A">
        <w:rPr>
          <w:rFonts w:asciiTheme="minorHAnsi" w:hAnsiTheme="minorHAnsi" w:cstheme="minorHAnsi"/>
        </w:rPr>
        <w:t>položkovitý</w:t>
      </w:r>
      <w:proofErr w:type="spellEnd"/>
      <w:r w:rsidRPr="003B030A">
        <w:rPr>
          <w:rFonts w:asciiTheme="minorHAnsi" w:hAnsiTheme="minorHAnsi" w:cstheme="minorHAnsi"/>
        </w:rPr>
        <w:t xml:space="preserve"> rozpočet a podklady z verejného obstarávania tvoria </w:t>
      </w:r>
      <w:r w:rsidR="00652CF8" w:rsidRPr="003B030A">
        <w:rPr>
          <w:rFonts w:asciiTheme="minorHAnsi" w:hAnsiTheme="minorHAnsi" w:cstheme="minorHAnsi"/>
        </w:rPr>
        <w:t>nedielnu</w:t>
      </w:r>
      <w:r w:rsidRPr="003B030A">
        <w:rPr>
          <w:rFonts w:asciiTheme="minorHAnsi" w:hAnsiTheme="minorHAnsi" w:cstheme="minorHAnsi"/>
        </w:rPr>
        <w:t xml:space="preserve"> súčasť te</w:t>
      </w:r>
      <w:r w:rsidR="00762F06">
        <w:rPr>
          <w:rFonts w:asciiTheme="minorHAnsi" w:hAnsiTheme="minorHAnsi" w:cstheme="minorHAnsi"/>
        </w:rPr>
        <w:t>jto zmluvy ako jej príloha č. 1.</w:t>
      </w:r>
    </w:p>
    <w:p w:rsidR="00762F06" w:rsidRPr="00762F06" w:rsidRDefault="00931253" w:rsidP="00762F06">
      <w:pPr>
        <w:widowControl w:val="0"/>
        <w:tabs>
          <w:tab w:val="num" w:pos="4003"/>
        </w:tabs>
        <w:autoSpaceDE w:val="0"/>
        <w:autoSpaceDN w:val="0"/>
        <w:adjustRightInd w:val="0"/>
        <w:spacing w:after="0" w:line="240" w:lineRule="auto"/>
        <w:jc w:val="both"/>
        <w:rPr>
          <w:rFonts w:asciiTheme="minorHAnsi" w:hAnsiTheme="minorHAnsi" w:cstheme="minorHAnsi"/>
        </w:rPr>
      </w:pPr>
      <w:r w:rsidRPr="00BC480B">
        <w:rPr>
          <w:rFonts w:asciiTheme="minorHAnsi" w:hAnsiTheme="minorHAnsi" w:cstheme="minorHAnsi"/>
          <w:b/>
        </w:rPr>
        <w:t>Stručný opis:</w:t>
      </w:r>
      <w:r w:rsidRPr="00BC480B">
        <w:rPr>
          <w:rFonts w:asciiTheme="minorHAnsi" w:hAnsiTheme="minorHAnsi" w:cstheme="minorHAnsi"/>
        </w:rPr>
        <w:t xml:space="preserve"> </w:t>
      </w:r>
      <w:r w:rsidR="00762F06" w:rsidRPr="00762F06">
        <w:rPr>
          <w:rFonts w:asciiTheme="minorHAnsi" w:hAnsiTheme="minorHAnsi" w:cstheme="minorHAnsi"/>
        </w:rPr>
        <w:t xml:space="preserve">Predmetom zákazky je realizácia dodávky a montáže trojvežovej zostavy – 1 ks v súlade s priloženou technickou špecifikáciou – Príloha č. </w:t>
      </w:r>
      <w:r w:rsidR="00762F06">
        <w:rPr>
          <w:rFonts w:asciiTheme="minorHAnsi" w:hAnsiTheme="minorHAnsi" w:cstheme="minorHAnsi"/>
        </w:rPr>
        <w:t>2 zmluvy</w:t>
      </w:r>
      <w:r w:rsidR="00762F06" w:rsidRPr="00762F06">
        <w:rPr>
          <w:rFonts w:asciiTheme="minorHAnsi" w:hAnsiTheme="minorHAnsi" w:cstheme="minorHAnsi"/>
        </w:rPr>
        <w:t xml:space="preserve"> a Ilustračným obrázkom – Príloha </w:t>
      </w:r>
      <w:r w:rsidR="00762F06">
        <w:rPr>
          <w:rFonts w:asciiTheme="minorHAnsi" w:hAnsiTheme="minorHAnsi" w:cstheme="minorHAnsi"/>
        </w:rPr>
        <w:t>č. 3 zmluvy</w:t>
      </w:r>
      <w:r w:rsidR="00762F06" w:rsidRPr="00762F06">
        <w:rPr>
          <w:rFonts w:asciiTheme="minorHAnsi" w:hAnsiTheme="minorHAnsi" w:cstheme="minorHAnsi"/>
        </w:rPr>
        <w:t>.</w:t>
      </w:r>
    </w:p>
    <w:p w:rsidR="00762F06" w:rsidRPr="00762F06" w:rsidRDefault="00762F06" w:rsidP="00762F06">
      <w:pPr>
        <w:spacing w:after="0"/>
        <w:jc w:val="both"/>
        <w:rPr>
          <w:rFonts w:asciiTheme="minorHAnsi" w:hAnsiTheme="minorHAnsi" w:cstheme="minorHAnsi"/>
          <w:sz w:val="4"/>
        </w:rPr>
      </w:pPr>
    </w:p>
    <w:p w:rsidR="00762F06" w:rsidRPr="00762F06" w:rsidRDefault="00762F06" w:rsidP="00762F06">
      <w:pPr>
        <w:spacing w:after="0"/>
        <w:jc w:val="both"/>
        <w:rPr>
          <w:rFonts w:asciiTheme="minorHAnsi" w:hAnsiTheme="minorHAnsi" w:cstheme="minorHAnsi"/>
        </w:rPr>
      </w:pPr>
      <w:r w:rsidRPr="00762F06">
        <w:rPr>
          <w:rFonts w:asciiTheme="minorHAnsi" w:hAnsiTheme="minorHAnsi" w:cstheme="minorHAnsi"/>
        </w:rPr>
        <w:t>Súčasťou realizácie  bude:</w:t>
      </w:r>
    </w:p>
    <w:p w:rsidR="00762F06" w:rsidRPr="00762F06" w:rsidRDefault="00762F06" w:rsidP="00762F06">
      <w:pPr>
        <w:pStyle w:val="Odsekzoznamu"/>
        <w:numPr>
          <w:ilvl w:val="0"/>
          <w:numId w:val="45"/>
        </w:numPr>
        <w:suppressAutoHyphens w:val="0"/>
        <w:spacing w:after="160" w:line="259" w:lineRule="auto"/>
        <w:jc w:val="both"/>
        <w:rPr>
          <w:rFonts w:asciiTheme="minorHAnsi" w:hAnsiTheme="minorHAnsi" w:cstheme="minorHAnsi"/>
          <w:color w:val="auto"/>
          <w:sz w:val="22"/>
          <w:szCs w:val="22"/>
          <w:lang w:eastAsia="sk-SK"/>
        </w:rPr>
      </w:pPr>
      <w:r w:rsidRPr="00762F06">
        <w:rPr>
          <w:rFonts w:asciiTheme="minorHAnsi" w:hAnsiTheme="minorHAnsi" w:cstheme="minorHAnsi"/>
          <w:color w:val="auto"/>
          <w:sz w:val="22"/>
          <w:szCs w:val="22"/>
          <w:lang w:eastAsia="sk-SK"/>
        </w:rPr>
        <w:t>Dopadová plocha – gumená dlažba min. 1000x1000x3 mm (raster min. 15 mmm, červená) pre výšku pádu min.1,1 m – 5 m2 – umiestnenie bude priamo k miestam dopadu</w:t>
      </w:r>
    </w:p>
    <w:p w:rsidR="00762F06" w:rsidRPr="00762F06" w:rsidRDefault="00762F06" w:rsidP="00762F06">
      <w:pPr>
        <w:pStyle w:val="Odsekzoznamu"/>
        <w:numPr>
          <w:ilvl w:val="0"/>
          <w:numId w:val="45"/>
        </w:numPr>
        <w:suppressAutoHyphens w:val="0"/>
        <w:spacing w:after="160" w:line="259" w:lineRule="auto"/>
        <w:jc w:val="both"/>
        <w:rPr>
          <w:rFonts w:asciiTheme="minorHAnsi" w:hAnsiTheme="minorHAnsi" w:cstheme="minorHAnsi"/>
          <w:color w:val="auto"/>
          <w:sz w:val="22"/>
          <w:szCs w:val="22"/>
          <w:lang w:eastAsia="sk-SK"/>
        </w:rPr>
      </w:pPr>
      <w:r w:rsidRPr="00762F06">
        <w:rPr>
          <w:rFonts w:asciiTheme="minorHAnsi" w:hAnsiTheme="minorHAnsi" w:cstheme="minorHAnsi"/>
          <w:color w:val="auto"/>
          <w:sz w:val="22"/>
          <w:szCs w:val="22"/>
          <w:lang w:eastAsia="sk-SK"/>
        </w:rPr>
        <w:t>osadenie lavičky s operadlom – 2 ks</w:t>
      </w:r>
    </w:p>
    <w:p w:rsidR="00762F06" w:rsidRPr="00762F06" w:rsidRDefault="00762F06" w:rsidP="00762F06">
      <w:pPr>
        <w:pStyle w:val="Odsekzoznamu"/>
        <w:numPr>
          <w:ilvl w:val="0"/>
          <w:numId w:val="45"/>
        </w:numPr>
        <w:suppressAutoHyphens w:val="0"/>
        <w:spacing w:after="160" w:line="259" w:lineRule="auto"/>
        <w:jc w:val="both"/>
        <w:rPr>
          <w:rFonts w:asciiTheme="minorHAnsi" w:hAnsiTheme="minorHAnsi" w:cstheme="minorHAnsi"/>
          <w:color w:val="auto"/>
          <w:sz w:val="22"/>
          <w:szCs w:val="22"/>
          <w:lang w:eastAsia="sk-SK"/>
        </w:rPr>
      </w:pPr>
      <w:r w:rsidRPr="00762F06">
        <w:rPr>
          <w:rFonts w:asciiTheme="minorHAnsi" w:hAnsiTheme="minorHAnsi" w:cstheme="minorHAnsi"/>
          <w:color w:val="auto"/>
          <w:sz w:val="22"/>
          <w:szCs w:val="22"/>
          <w:lang w:eastAsia="sk-SK"/>
        </w:rPr>
        <w:t>osadenie smetného koša – 1 ks</w:t>
      </w:r>
    </w:p>
    <w:p w:rsidR="005C2E0C" w:rsidRPr="00F1333F" w:rsidRDefault="005C2E0C" w:rsidP="00762F06">
      <w:pPr>
        <w:pStyle w:val="Bezriadkovania"/>
        <w:rPr>
          <w:sz w:val="10"/>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Čas</w:t>
      </w:r>
      <w:r w:rsidR="008F11EF">
        <w:rPr>
          <w:rFonts w:asciiTheme="minorHAnsi" w:hAnsiTheme="minorHAnsi" w:cstheme="minorHAnsi"/>
          <w:b/>
          <w:bCs/>
          <w:kern w:val="1"/>
        </w:rPr>
        <w:t xml:space="preserve"> a miesto plnenia</w:t>
      </w:r>
    </w:p>
    <w:p w:rsidR="00E83DC5" w:rsidRPr="00B44068"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Začatie: </w:t>
      </w:r>
      <w:r w:rsidRPr="00F8691A">
        <w:rPr>
          <w:rFonts w:asciiTheme="minorHAnsi" w:hAnsiTheme="minorHAnsi" w:cstheme="minorHAnsi"/>
          <w:b/>
          <w:kern w:val="1"/>
        </w:rPr>
        <w:t>do</w:t>
      </w:r>
      <w:r w:rsidR="005C2E0C" w:rsidRPr="00F8691A">
        <w:rPr>
          <w:rFonts w:asciiTheme="minorHAnsi" w:hAnsiTheme="minorHAnsi" w:cstheme="minorHAnsi"/>
          <w:b/>
          <w:kern w:val="1"/>
        </w:rPr>
        <w:t xml:space="preserve"> 7 dní od účinnosti zmluvy. </w:t>
      </w:r>
      <w:r w:rsidR="009C0BBB">
        <w:rPr>
          <w:rFonts w:asciiTheme="minorHAnsi" w:hAnsiTheme="minorHAnsi" w:cstheme="minorHAnsi"/>
          <w:kern w:val="1"/>
        </w:rPr>
        <w:t xml:space="preserve"> Ukončenie </w:t>
      </w:r>
      <w:r w:rsidR="009C0BBB" w:rsidRPr="009C0BBB">
        <w:rPr>
          <w:rFonts w:asciiTheme="minorHAnsi" w:hAnsiTheme="minorHAnsi" w:cstheme="minorHAnsi"/>
          <w:b/>
          <w:kern w:val="1"/>
        </w:rPr>
        <w:t>do 4 týždňov od začatia.</w:t>
      </w:r>
    </w:p>
    <w:p w:rsidR="00697DCE" w:rsidRPr="00697DCE" w:rsidRDefault="00E9185C" w:rsidP="00697DCE">
      <w:pPr>
        <w:widowControl w:val="0"/>
        <w:overflowPunct w:val="0"/>
        <w:autoSpaceDE w:val="0"/>
        <w:autoSpaceDN w:val="0"/>
        <w:adjustRightInd w:val="0"/>
        <w:spacing w:before="120" w:after="0" w:line="214" w:lineRule="auto"/>
        <w:ind w:left="851" w:firstLine="1"/>
        <w:jc w:val="both"/>
        <w:rPr>
          <w:rFonts w:asciiTheme="minorHAnsi" w:hAnsiTheme="minorHAnsi" w:cstheme="minorHAnsi"/>
          <w:kern w:val="1"/>
        </w:rPr>
      </w:pPr>
      <w:r w:rsidRPr="00697DCE">
        <w:rPr>
          <w:rFonts w:asciiTheme="minorHAnsi" w:hAnsiTheme="minorHAnsi" w:cstheme="minorHAnsi"/>
          <w:b/>
          <w:kern w:val="1"/>
        </w:rPr>
        <w:t>Miesto plnenia</w:t>
      </w:r>
      <w:r w:rsidRPr="00697DCE">
        <w:rPr>
          <w:rFonts w:asciiTheme="minorHAnsi" w:hAnsiTheme="minorHAnsi" w:cstheme="minorHAnsi"/>
          <w:kern w:val="1"/>
        </w:rPr>
        <w:t xml:space="preserve">: </w:t>
      </w:r>
      <w:r w:rsidR="00697DCE" w:rsidRPr="00697DCE">
        <w:rPr>
          <w:rFonts w:asciiTheme="minorHAnsi" w:hAnsiTheme="minorHAnsi" w:cstheme="minorHAnsi"/>
          <w:kern w:val="1"/>
        </w:rPr>
        <w:t>Intravilán obce Stožok, parcela CKN č.527/18 v </w:t>
      </w:r>
      <w:proofErr w:type="spellStart"/>
      <w:r w:rsidR="00697DCE" w:rsidRPr="00697DCE">
        <w:rPr>
          <w:rFonts w:asciiTheme="minorHAnsi" w:hAnsiTheme="minorHAnsi" w:cstheme="minorHAnsi"/>
          <w:kern w:val="1"/>
        </w:rPr>
        <w:t>k.ú</w:t>
      </w:r>
      <w:proofErr w:type="spellEnd"/>
      <w:r w:rsidR="00697DCE" w:rsidRPr="00697DCE">
        <w:rPr>
          <w:rFonts w:asciiTheme="minorHAnsi" w:hAnsiTheme="minorHAnsi" w:cstheme="minorHAnsi"/>
          <w:kern w:val="1"/>
        </w:rPr>
        <w:t>. Stožok v rámci výstavby IBV a HBV.</w:t>
      </w:r>
    </w:p>
    <w:p w:rsidR="00E83DC5" w:rsidRPr="00697DCE" w:rsidRDefault="00E83DC5" w:rsidP="000A547D">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697DCE">
        <w:rPr>
          <w:rFonts w:asciiTheme="minorHAnsi" w:hAnsiTheme="minorHAnsi" w:cstheme="minorHAnsi"/>
          <w:kern w:val="1"/>
        </w:rPr>
        <w:t xml:space="preserve">Ak zhotoviteľ pripraví dielo na odovzdanie pred dohodnutým termínom plnenia, zaväzuje sa objednávateľ toto dielo </w:t>
      </w:r>
      <w:r w:rsidR="00FD7358" w:rsidRPr="00697DCE">
        <w:rPr>
          <w:rFonts w:asciiTheme="minorHAnsi" w:hAnsiTheme="minorHAnsi" w:cstheme="minorHAnsi"/>
          <w:kern w:val="1"/>
        </w:rPr>
        <w:t>p</w:t>
      </w:r>
      <w:r w:rsidRPr="00697DCE">
        <w:rPr>
          <w:rFonts w:asciiTheme="minorHAnsi" w:hAnsiTheme="minorHAnsi" w:cstheme="minorHAnsi"/>
          <w:kern w:val="1"/>
        </w:rPr>
        <w:t xml:space="preserve">revziať aj v skoršom termíne. </w:t>
      </w:r>
    </w:p>
    <w:p w:rsidR="00E83DC5" w:rsidRPr="000C761B" w:rsidRDefault="00E83DC5" w:rsidP="00E2635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0C761B">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F8691A"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kern w:val="1"/>
        </w:rPr>
        <w:t>Vyššia moc a výnimočné r</w:t>
      </w:r>
      <w:r w:rsidRPr="00F8691A">
        <w:rPr>
          <w:rFonts w:asciiTheme="minorHAnsi" w:hAnsiTheme="minorHAnsi" w:cstheme="minorHAnsi"/>
          <w:color w:val="000000"/>
          <w:kern w:val="1"/>
        </w:rPr>
        <w:t>iziká.</w:t>
      </w:r>
    </w:p>
    <w:p w:rsidR="00E83DC5" w:rsidRPr="00F8691A" w:rsidRDefault="00E83DC5" w:rsidP="00E83DC5">
      <w:pPr>
        <w:widowControl w:val="0"/>
        <w:numPr>
          <w:ilvl w:val="0"/>
          <w:numId w:val="3"/>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F8691A">
        <w:rPr>
          <w:rFonts w:asciiTheme="minorHAnsi" w:hAnsiTheme="minorHAnsi" w:cstheme="minorHAnsi"/>
          <w:color w:val="000000"/>
          <w:kern w:val="1"/>
        </w:rPr>
        <w:t>Pre účely tejto zmluvy sa za :</w:t>
      </w:r>
    </w:p>
    <w:p w:rsidR="00E83DC5" w:rsidRPr="00F8691A" w:rsidRDefault="00E83DC5" w:rsidP="00E83DC5">
      <w:pPr>
        <w:widowControl w:val="0"/>
        <w:numPr>
          <w:ilvl w:val="1"/>
          <w:numId w:val="8"/>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vyššiu moc považujú prípady, ktoré nie sú závislé, ani ich nemôžu ovplyvniť zmluvné strany, napr. vojna, mobilizácia, povstanie, živelné pohromy a pod.</w:t>
      </w:r>
    </w:p>
    <w:p w:rsidR="00E83DC5" w:rsidRPr="00E9185C" w:rsidRDefault="00E83DC5" w:rsidP="00E9185C">
      <w:pPr>
        <w:widowControl w:val="0"/>
        <w:numPr>
          <w:ilvl w:val="0"/>
          <w:numId w:val="3"/>
        </w:numPr>
        <w:tabs>
          <w:tab w:val="clear" w:pos="1920"/>
          <w:tab w:val="num" w:pos="1260"/>
        </w:tabs>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Pr>
          <w:rFonts w:asciiTheme="minorHAnsi" w:hAnsiTheme="minorHAnsi" w:cstheme="minorHAnsi"/>
          <w:color w:val="000000"/>
          <w:kern w:val="1"/>
        </w:rPr>
        <w:t xml:space="preserve">. </w:t>
      </w:r>
    </w:p>
    <w:p w:rsidR="000C761B" w:rsidRDefault="000C761B" w:rsidP="000C761B">
      <w:pPr>
        <w:widowControl w:val="0"/>
        <w:suppressAutoHyphens/>
        <w:spacing w:after="0" w:line="240" w:lineRule="auto"/>
        <w:rPr>
          <w:rFonts w:asciiTheme="minorHAnsi" w:hAnsiTheme="minorHAnsi" w:cstheme="minorHAnsi"/>
          <w:b/>
          <w:bCs/>
          <w:kern w:val="1"/>
        </w:rPr>
      </w:pPr>
    </w:p>
    <w:p w:rsidR="000C761B"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čl. 5</w:t>
      </w:r>
    </w:p>
    <w:p w:rsidR="00E9185C" w:rsidRPr="00F8691A"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Cena diela</w:t>
      </w:r>
    </w:p>
    <w:p w:rsidR="00E83DC5" w:rsidRPr="00F8691A" w:rsidRDefault="00E83DC5" w:rsidP="00E83DC5">
      <w:pPr>
        <w:widowControl w:val="0"/>
        <w:numPr>
          <w:ilvl w:val="0"/>
          <w:numId w:val="9"/>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Cena za zhotovenie diela je stanovená </w:t>
      </w:r>
      <w:r w:rsidR="005C2E0C" w:rsidRPr="00F8691A">
        <w:rPr>
          <w:rFonts w:asciiTheme="minorHAnsi" w:hAnsiTheme="minorHAnsi" w:cstheme="minorHAnsi"/>
          <w:kern w:val="1"/>
        </w:rPr>
        <w:t xml:space="preserve"> ako výsledok verejného obstarávania</w:t>
      </w:r>
      <w:r w:rsidRPr="00F8691A">
        <w:rPr>
          <w:rFonts w:asciiTheme="minorHAnsi" w:hAnsiTheme="minorHAnsi" w:cstheme="minorHAnsi"/>
          <w:kern w:val="1"/>
        </w:rPr>
        <w:t xml:space="preserve"> v celkovej výške:</w:t>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bez DPH:</w:t>
      </w:r>
      <w:r w:rsidRPr="00F8691A">
        <w:rPr>
          <w:rFonts w:asciiTheme="minorHAnsi" w:hAnsiTheme="minorHAnsi" w:cstheme="minorHAnsi"/>
          <w:b/>
          <w:kern w:val="1"/>
        </w:rPr>
        <w:tab/>
      </w:r>
      <w:r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DPH 20%:</w:t>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vrátane DPH:</w:t>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8807D5" w:rsidRPr="00F8691A" w:rsidRDefault="00E83DC5" w:rsidP="008807D5">
      <w:pPr>
        <w:widowControl w:val="0"/>
        <w:suppressAutoHyphens/>
        <w:spacing w:before="120" w:after="0" w:line="240" w:lineRule="auto"/>
        <w:ind w:left="851"/>
        <w:rPr>
          <w:rFonts w:asciiTheme="minorHAnsi" w:hAnsiTheme="minorHAnsi" w:cstheme="minorHAnsi"/>
          <w:color w:val="333333"/>
          <w:sz w:val="27"/>
          <w:szCs w:val="27"/>
        </w:rPr>
      </w:pPr>
      <w:r w:rsidRPr="00F8691A">
        <w:rPr>
          <w:rFonts w:asciiTheme="minorHAnsi" w:hAnsiTheme="minorHAnsi" w:cstheme="minorHAnsi"/>
          <w:b/>
          <w:kern w:val="1"/>
        </w:rPr>
        <w:t xml:space="preserve">Slovom: </w:t>
      </w:r>
      <w:r w:rsidRPr="00F8691A">
        <w:rPr>
          <w:rFonts w:asciiTheme="minorHAnsi" w:hAnsiTheme="minorHAnsi" w:cstheme="minorHAnsi"/>
          <w:kern w:val="1"/>
        </w:rPr>
        <w:t xml:space="preserve">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lastRenderedPageBreak/>
        <w:t>čl. 6</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Fakturačné podmienky</w:t>
      </w:r>
    </w:p>
    <w:p w:rsidR="00E83DC5" w:rsidRPr="00FD7358" w:rsidRDefault="00E83DC5" w:rsidP="005C2E0C">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strike/>
          <w:kern w:val="1"/>
        </w:rPr>
      </w:pPr>
      <w:r w:rsidRPr="00F8691A">
        <w:rPr>
          <w:rFonts w:asciiTheme="minorHAnsi" w:hAnsiTheme="minorHAnsi" w:cstheme="minorHAnsi"/>
          <w:kern w:val="1"/>
        </w:rPr>
        <w:t xml:space="preserve">Dňom ukončenia celého diela je deň, v ktorom dôjde k odovzdaniu </w:t>
      </w:r>
      <w:r w:rsidR="000C7C6F" w:rsidRPr="00FD7358">
        <w:rPr>
          <w:rFonts w:asciiTheme="minorHAnsi" w:hAnsiTheme="minorHAnsi" w:cstheme="minorHAnsi"/>
          <w:kern w:val="1"/>
        </w:rPr>
        <w:t>a prevzatiu diela.</w:t>
      </w:r>
    </w:p>
    <w:p w:rsidR="00E83DC5" w:rsidRPr="004A440B" w:rsidRDefault="00E83DC5" w:rsidP="004A440B">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F8691A">
        <w:rPr>
          <w:rFonts w:asciiTheme="minorHAnsi" w:hAnsiTheme="minorHAnsi" w:cstheme="minorHAnsi"/>
          <w:kern w:val="1"/>
        </w:rPr>
        <w:t>Podkladom pre fakturáciu ceny diela budú doklady o odovzdaní a prevzatí skutočne zrealizovan</w:t>
      </w:r>
      <w:r w:rsidR="006D70FB">
        <w:rPr>
          <w:rFonts w:asciiTheme="minorHAnsi" w:hAnsiTheme="minorHAnsi" w:cstheme="minorHAnsi"/>
          <w:kern w:val="1"/>
        </w:rPr>
        <w:t>ého</w:t>
      </w:r>
      <w:r w:rsidRPr="00F8691A">
        <w:rPr>
          <w:rFonts w:asciiTheme="minorHAnsi" w:hAnsiTheme="minorHAnsi" w:cstheme="minorHAnsi"/>
          <w:kern w:val="1"/>
        </w:rPr>
        <w:t xml:space="preserve"> </w:t>
      </w:r>
      <w:r w:rsidR="000C7C6F" w:rsidRPr="00FD7358">
        <w:rPr>
          <w:rFonts w:asciiTheme="minorHAnsi" w:hAnsiTheme="minorHAnsi" w:cstheme="minorHAnsi"/>
          <w:kern w:val="1"/>
        </w:rPr>
        <w:t>diela</w:t>
      </w:r>
      <w:r w:rsidR="000C7C6F">
        <w:rPr>
          <w:rFonts w:asciiTheme="minorHAnsi" w:hAnsiTheme="minorHAnsi" w:cstheme="minorHAnsi"/>
          <w:color w:val="FF0000"/>
          <w:kern w:val="1"/>
        </w:rPr>
        <w:t xml:space="preserve"> </w:t>
      </w:r>
      <w:r w:rsidRPr="00F8691A">
        <w:rPr>
          <w:rFonts w:asciiTheme="minorHAnsi" w:hAnsiTheme="minorHAnsi" w:cstheme="minorHAnsi"/>
          <w:kern w:val="1"/>
        </w:rPr>
        <w:t xml:space="preserve">potvrdené </w:t>
      </w:r>
      <w:r w:rsidR="00FD7358">
        <w:rPr>
          <w:rFonts w:asciiTheme="minorHAnsi" w:hAnsiTheme="minorHAnsi" w:cstheme="minorHAnsi"/>
          <w:kern w:val="1"/>
        </w:rPr>
        <w:t>starostom</w:t>
      </w:r>
      <w:r w:rsidRPr="00F8691A">
        <w:rPr>
          <w:rFonts w:asciiTheme="minorHAnsi" w:hAnsiTheme="minorHAnsi" w:cstheme="minorHAnsi"/>
          <w:kern w:val="1"/>
        </w:rPr>
        <w:t xml:space="preserve"> </w:t>
      </w:r>
      <w:r w:rsidR="000C7C6F" w:rsidRPr="00FD7358">
        <w:rPr>
          <w:rFonts w:asciiTheme="minorHAnsi" w:hAnsiTheme="minorHAnsi" w:cstheme="minorHAnsi"/>
          <w:kern w:val="1"/>
        </w:rPr>
        <w:t xml:space="preserve">obce </w:t>
      </w:r>
      <w:r w:rsidR="00697DCE">
        <w:rPr>
          <w:rFonts w:asciiTheme="minorHAnsi" w:hAnsiTheme="minorHAnsi" w:cstheme="minorHAnsi"/>
          <w:kern w:val="1"/>
        </w:rPr>
        <w:t>Stožok.</w:t>
      </w:r>
      <w:r w:rsidR="00E9185C">
        <w:rPr>
          <w:rFonts w:asciiTheme="minorHAnsi" w:hAnsiTheme="minorHAnsi" w:cstheme="minorHAnsi"/>
          <w:kern w:val="1"/>
        </w:rPr>
        <w:t xml:space="preserve"> </w:t>
      </w:r>
    </w:p>
    <w:p w:rsidR="00E83DC5" w:rsidRPr="005673F1" w:rsidRDefault="00E83DC5" w:rsidP="004F7B5D">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5673F1">
        <w:rPr>
          <w:rFonts w:asciiTheme="minorHAnsi" w:hAnsiTheme="minorHAnsi" w:cstheme="minorHAnsi"/>
          <w:kern w:val="1"/>
        </w:rPr>
        <w:t xml:space="preserve">Zhotoviteľ cenu diela </w:t>
      </w:r>
      <w:r w:rsidR="004F7B5D" w:rsidRPr="005673F1">
        <w:rPr>
          <w:rFonts w:asciiTheme="minorHAnsi" w:hAnsiTheme="minorHAnsi" w:cstheme="minorHAnsi"/>
          <w:kern w:val="1"/>
        </w:rPr>
        <w:t>vy</w:t>
      </w:r>
      <w:r w:rsidRPr="005673F1">
        <w:rPr>
          <w:rFonts w:asciiTheme="minorHAnsi" w:hAnsiTheme="minorHAnsi" w:cstheme="minorHAnsi"/>
          <w:kern w:val="1"/>
        </w:rPr>
        <w:t>faktur</w:t>
      </w:r>
      <w:r w:rsidR="004F7B5D" w:rsidRPr="005673F1">
        <w:rPr>
          <w:rFonts w:asciiTheme="minorHAnsi" w:hAnsiTheme="minorHAnsi" w:cstheme="minorHAnsi"/>
          <w:kern w:val="1"/>
        </w:rPr>
        <w:t xml:space="preserve">uje </w:t>
      </w:r>
      <w:r w:rsidRPr="005673F1">
        <w:rPr>
          <w:rFonts w:asciiTheme="minorHAnsi" w:hAnsiTheme="minorHAnsi" w:cstheme="minorHAnsi"/>
          <w:kern w:val="1"/>
        </w:rPr>
        <w:t xml:space="preserve"> </w:t>
      </w:r>
      <w:r w:rsidR="004F7B5D" w:rsidRPr="005673F1">
        <w:rPr>
          <w:rFonts w:asciiTheme="minorHAnsi" w:hAnsiTheme="minorHAnsi" w:cstheme="minorHAnsi"/>
          <w:kern w:val="1"/>
        </w:rPr>
        <w:t>jed</w:t>
      </w:r>
      <w:r w:rsidR="001340AA" w:rsidRPr="005673F1">
        <w:rPr>
          <w:rFonts w:asciiTheme="minorHAnsi" w:hAnsiTheme="minorHAnsi" w:cstheme="minorHAnsi"/>
          <w:kern w:val="1"/>
        </w:rPr>
        <w:t>i</w:t>
      </w:r>
      <w:r w:rsidR="004F7B5D" w:rsidRPr="005673F1">
        <w:rPr>
          <w:rFonts w:asciiTheme="minorHAnsi" w:hAnsiTheme="minorHAnsi" w:cstheme="minorHAnsi"/>
          <w:kern w:val="1"/>
        </w:rPr>
        <w:t xml:space="preserve">nou </w:t>
      </w:r>
      <w:r w:rsidRPr="005673F1">
        <w:rPr>
          <w:rFonts w:asciiTheme="minorHAnsi" w:hAnsiTheme="minorHAnsi" w:cstheme="minorHAnsi"/>
          <w:kern w:val="1"/>
        </w:rPr>
        <w:t>faktúr</w:t>
      </w:r>
      <w:r w:rsidR="004F7B5D" w:rsidRPr="005673F1">
        <w:rPr>
          <w:rFonts w:asciiTheme="minorHAnsi" w:hAnsiTheme="minorHAnsi" w:cstheme="minorHAnsi"/>
          <w:kern w:val="1"/>
        </w:rPr>
        <w:t xml:space="preserve">ou, ktorú zhotoviteľ vystaví po zrealizovaní a odovzdaní diela a to do </w:t>
      </w:r>
      <w:r w:rsidR="00B44068" w:rsidRPr="005673F1">
        <w:rPr>
          <w:rFonts w:asciiTheme="minorHAnsi" w:hAnsiTheme="minorHAnsi" w:cstheme="minorHAnsi"/>
          <w:kern w:val="1"/>
        </w:rPr>
        <w:t>15</w:t>
      </w:r>
      <w:r w:rsidR="004F7B5D" w:rsidRPr="005673F1">
        <w:rPr>
          <w:rFonts w:asciiTheme="minorHAnsi" w:hAnsiTheme="minorHAnsi" w:cstheme="minorHAnsi"/>
          <w:kern w:val="1"/>
        </w:rPr>
        <w:t xml:space="preserve"> dní od odovzdania diela objednávateľovi. </w:t>
      </w:r>
      <w:r w:rsidR="004F7B5D" w:rsidRPr="005673F1">
        <w:rPr>
          <w:rFonts w:asciiTheme="minorHAnsi" w:hAnsiTheme="minorHAnsi" w:cstheme="minorHAnsi"/>
          <w:color w:val="000000"/>
          <w:kern w:val="1"/>
          <w:shd w:val="clear" w:color="auto" w:fill="FFFFFF"/>
        </w:rPr>
        <w:t xml:space="preserve"> </w:t>
      </w:r>
      <w:r w:rsidRPr="005673F1">
        <w:rPr>
          <w:rFonts w:asciiTheme="minorHAnsi" w:hAnsiTheme="minorHAnsi" w:cstheme="minorHAnsi"/>
          <w:color w:val="000000"/>
          <w:kern w:val="1"/>
        </w:rPr>
        <w:t>Faktúr</w:t>
      </w:r>
      <w:r w:rsidR="004F7B5D" w:rsidRPr="005673F1">
        <w:rPr>
          <w:rFonts w:asciiTheme="minorHAnsi" w:hAnsiTheme="minorHAnsi" w:cstheme="minorHAnsi"/>
          <w:color w:val="000000"/>
          <w:kern w:val="1"/>
        </w:rPr>
        <w:t>a</w:t>
      </w:r>
      <w:r w:rsidRPr="005673F1">
        <w:rPr>
          <w:rFonts w:asciiTheme="minorHAnsi" w:hAnsiTheme="minorHAnsi" w:cstheme="minorHAnsi"/>
          <w:color w:val="0047FF"/>
          <w:kern w:val="1"/>
        </w:rPr>
        <w:t xml:space="preserve"> </w:t>
      </w:r>
      <w:r w:rsidRPr="005673F1">
        <w:rPr>
          <w:rFonts w:asciiTheme="minorHAnsi" w:hAnsiTheme="minorHAnsi" w:cstheme="minorHAnsi"/>
          <w:kern w:val="1"/>
        </w:rPr>
        <w:t>mus</w:t>
      </w:r>
      <w:r w:rsidR="004F7B5D" w:rsidRPr="005673F1">
        <w:rPr>
          <w:rFonts w:asciiTheme="minorHAnsi" w:hAnsiTheme="minorHAnsi" w:cstheme="minorHAnsi"/>
          <w:kern w:val="1"/>
        </w:rPr>
        <w:t>í</w:t>
      </w:r>
      <w:r w:rsidRPr="005673F1">
        <w:rPr>
          <w:rFonts w:asciiTheme="minorHAnsi" w:hAnsiTheme="minorHAnsi" w:cstheme="minorHAnsi"/>
          <w:kern w:val="1"/>
        </w:rPr>
        <w:t xml:space="preserve"> obsahovať náležitosti faktúry podľa osobitných predpisov, najmä: </w:t>
      </w:r>
    </w:p>
    <w:p w:rsidR="00E83DC5" w:rsidRPr="005673F1" w:rsidRDefault="00E83DC5" w:rsidP="00E83DC5">
      <w:pPr>
        <w:widowControl w:val="0"/>
        <w:numPr>
          <w:ilvl w:val="1"/>
          <w:numId w:val="10"/>
        </w:numPr>
        <w:tabs>
          <w:tab w:val="left" w:pos="9825"/>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diela a jednotlivých objektov,</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povinnej a oprávnenej osoby (právnická alebo fyzická osoba objednávateľa a zhotoviteľa), adresa, sídlo, identifikácia,</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číslo zmluvy /predmet zmluvy/,</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číslo faktúry, </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množstvo, druh a rozsah dodanej práce, s podrobným súpisom vykonaných prác,</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dátum vyhotovenia a dátum dodania, dátum splatnosti, </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fakturovaná suma bez DPH, DPH, celková suma vrátane DPH a sadzba dane,</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pečiatka a podpis oprávnenej osoby,</w:t>
      </w:r>
    </w:p>
    <w:p w:rsidR="00E83DC5" w:rsidRPr="005673F1" w:rsidRDefault="00E83DC5" w:rsidP="004F7B5D">
      <w:pPr>
        <w:widowControl w:val="0"/>
        <w:tabs>
          <w:tab w:val="left" w:pos="9840"/>
        </w:tabs>
        <w:suppressAutoHyphens/>
        <w:spacing w:after="0" w:line="240" w:lineRule="auto"/>
        <w:ind w:left="1434"/>
        <w:jc w:val="both"/>
        <w:rPr>
          <w:rFonts w:asciiTheme="minorHAnsi" w:hAnsiTheme="minorHAnsi" w:cstheme="minorHAnsi"/>
          <w:kern w:val="1"/>
        </w:rPr>
      </w:pPr>
    </w:p>
    <w:p w:rsidR="00E83DC5" w:rsidRPr="00F8691A" w:rsidRDefault="00E83DC5" w:rsidP="00E83DC5">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5673F1">
        <w:rPr>
          <w:rFonts w:asciiTheme="minorHAnsi" w:hAnsiTheme="minorHAnsi" w:cstheme="minorHAnsi"/>
          <w:color w:val="000000"/>
          <w:kern w:val="1"/>
        </w:rPr>
        <w:t>V prípade, že faktúr</w:t>
      </w:r>
      <w:r w:rsidR="004F7B5D" w:rsidRPr="005673F1">
        <w:rPr>
          <w:rFonts w:asciiTheme="minorHAnsi" w:hAnsiTheme="minorHAnsi" w:cstheme="minorHAnsi"/>
          <w:color w:val="000000"/>
          <w:kern w:val="1"/>
        </w:rPr>
        <w:t>a</w:t>
      </w:r>
      <w:r w:rsidRPr="005673F1">
        <w:rPr>
          <w:rFonts w:asciiTheme="minorHAnsi" w:hAnsiTheme="minorHAnsi" w:cstheme="minorHAnsi"/>
          <w:color w:val="000000"/>
          <w:kern w:val="1"/>
        </w:rPr>
        <w:t xml:space="preserve"> nebud</w:t>
      </w:r>
      <w:r w:rsidR="004F7B5D" w:rsidRPr="005673F1">
        <w:rPr>
          <w:rFonts w:asciiTheme="minorHAnsi" w:hAnsiTheme="minorHAnsi" w:cstheme="minorHAnsi"/>
          <w:color w:val="000000"/>
          <w:kern w:val="1"/>
        </w:rPr>
        <w:t>e</w:t>
      </w:r>
      <w:r w:rsidRPr="005673F1">
        <w:rPr>
          <w:rFonts w:asciiTheme="minorHAnsi" w:hAnsiTheme="minorHAnsi" w:cstheme="minorHAnsi"/>
          <w:color w:val="000000"/>
          <w:kern w:val="1"/>
        </w:rPr>
        <w:t xml:space="preserve"> obsahovať náležitosti uvedené v predchádzajúcom odseku, je objednávateľ oprávnený vrátiť ju zhotoviteľovi do 7 dní</w:t>
      </w:r>
      <w:r w:rsidRPr="00F8691A">
        <w:rPr>
          <w:rFonts w:asciiTheme="minorHAnsi" w:hAnsiTheme="minorHAnsi" w:cstheme="minorHAnsi"/>
          <w:color w:val="000000"/>
          <w:kern w:val="1"/>
        </w:rPr>
        <w:t xml:space="preserve"> od jej doručenia na prepracovanie. </w:t>
      </w:r>
    </w:p>
    <w:p w:rsidR="009932BD" w:rsidRPr="00F8691A" w:rsidRDefault="009932BD"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7 </w:t>
      </w:r>
    </w:p>
    <w:p w:rsidR="00E83DC5" w:rsidRPr="00F8691A" w:rsidRDefault="00E83DC5" w:rsidP="00E83DC5">
      <w:pPr>
        <w:widowControl w:val="0"/>
        <w:suppressAutoHyphens/>
        <w:spacing w:after="0" w:line="240" w:lineRule="auto"/>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Platobné podmienky</w:t>
      </w:r>
    </w:p>
    <w:p w:rsidR="00E83DC5" w:rsidRPr="00F8691A"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Zmluvné strany sa dohodli, že celkovú cenu diela vrátane DPH podľa článku 5 uhradí objednávateľ na základe faktúr</w:t>
      </w:r>
      <w:r w:rsidR="004F7B5D" w:rsidRPr="00F8691A">
        <w:rPr>
          <w:rFonts w:asciiTheme="minorHAnsi" w:hAnsiTheme="minorHAnsi" w:cstheme="minorHAnsi"/>
          <w:color w:val="000000"/>
          <w:kern w:val="1"/>
        </w:rPr>
        <w:t>y</w:t>
      </w:r>
      <w:r w:rsidR="005C2E0C" w:rsidRPr="00F8691A">
        <w:rPr>
          <w:rFonts w:asciiTheme="minorHAnsi" w:hAnsiTheme="minorHAnsi" w:cstheme="minorHAnsi"/>
          <w:color w:val="000000"/>
          <w:kern w:val="1"/>
        </w:rPr>
        <w:t xml:space="preserve"> v zmysle čl. 6, so splatnosťou 30 dní. </w:t>
      </w:r>
      <w:r w:rsidRPr="00F869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F8691A">
        <w:rPr>
          <w:rFonts w:asciiTheme="minorHAnsi" w:hAnsiTheme="minorHAnsi" w:cstheme="minorHAnsi"/>
          <w:color w:val="000000"/>
          <w:kern w:val="1"/>
        </w:rPr>
        <w:t xml:space="preserve"> </w:t>
      </w:r>
    </w:p>
    <w:p w:rsidR="00E83DC5"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neposkytne zhotoviteľovi preddavky na realizované práce.</w:t>
      </w:r>
    </w:p>
    <w:p w:rsidR="00B44068" w:rsidRPr="00F8691A" w:rsidRDefault="00B44068"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 xml:space="preserve">Predmet zákazky bude financovaný z prostriedkov programu Úradu  vlády SR  - Podpora rozvoja športu 2018  so spolufinancovaním </w:t>
      </w:r>
      <w:r w:rsidR="00212EAA">
        <w:rPr>
          <w:rFonts w:asciiTheme="minorHAnsi" w:hAnsiTheme="minorHAnsi" w:cstheme="minorHAnsi"/>
          <w:kern w:val="1"/>
        </w:rPr>
        <w:t xml:space="preserve">obce </w:t>
      </w:r>
      <w:r w:rsidR="00697DCE">
        <w:rPr>
          <w:rFonts w:asciiTheme="minorHAnsi" w:hAnsiTheme="minorHAnsi" w:cstheme="minorHAnsi"/>
          <w:kern w:val="1"/>
        </w:rPr>
        <w:t>Stožok</w:t>
      </w:r>
      <w:r>
        <w:rPr>
          <w:rFonts w:asciiTheme="minorHAnsi" w:hAnsiTheme="minorHAnsi" w:cstheme="minorHAnsi"/>
          <w:kern w:val="1"/>
        </w:rPr>
        <w:t xml:space="preserve">. </w:t>
      </w:r>
    </w:p>
    <w:p w:rsidR="00E83DC5" w:rsidRPr="00EB6781"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čl. 8</w:t>
      </w: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 xml:space="preserve">Súhlas objednávateľa k postúpeniu pohľadávky zhotoviteľom </w:t>
      </w:r>
    </w:p>
    <w:p w:rsidR="00713AC8" w:rsidRPr="00F8691A" w:rsidRDefault="00713AC8" w:rsidP="00593777">
      <w:pPr>
        <w:pStyle w:val="Odsekzoznamu"/>
        <w:widowControl w:val="0"/>
        <w:tabs>
          <w:tab w:val="left" w:pos="1107"/>
          <w:tab w:val="left" w:pos="2700"/>
        </w:tabs>
        <w:spacing w:before="120" w:line="240" w:lineRule="auto"/>
        <w:ind w:left="851"/>
        <w:jc w:val="both"/>
        <w:rPr>
          <w:rFonts w:asciiTheme="minorHAnsi" w:hAnsiTheme="minorHAnsi" w:cstheme="minorHAnsi"/>
          <w:kern w:val="1"/>
          <w:sz w:val="22"/>
          <w:szCs w:val="22"/>
        </w:rPr>
      </w:pPr>
      <w:r w:rsidRPr="00F8691A">
        <w:rPr>
          <w:rFonts w:asciiTheme="minorHAnsi" w:hAnsiTheme="minorHAnsi" w:cstheme="minorHAnsi"/>
          <w:kern w:val="1"/>
          <w:sz w:val="22"/>
          <w:szCs w:val="22"/>
        </w:rPr>
        <w:t>Zhotoviteľ nesmie postúpiť pohľadávku vyplývajúcu z tejto zmluvy</w:t>
      </w:r>
      <w:r w:rsidR="001340AA" w:rsidRPr="00F8691A">
        <w:rPr>
          <w:rFonts w:asciiTheme="minorHAnsi" w:hAnsiTheme="minorHAnsi" w:cstheme="minorHAnsi"/>
          <w:kern w:val="1"/>
          <w:sz w:val="22"/>
          <w:szCs w:val="22"/>
        </w:rPr>
        <w:t xml:space="preserve"> na iný subjekt. Toto ustanovenie predstavuje zákaz postúpenia pohľadávky a v zmysle </w:t>
      </w:r>
      <w:r w:rsidR="001340AA" w:rsidRPr="00F8691A">
        <w:rPr>
          <w:rFonts w:asciiTheme="minorHAnsi" w:hAnsiTheme="minorHAnsi" w:cstheme="minorHAnsi"/>
          <w:color w:val="auto"/>
          <w:sz w:val="22"/>
          <w:szCs w:val="22"/>
        </w:rPr>
        <w:t xml:space="preserve">ustanovenia § 525 ods. 2 Občianskeho zákonníka tvorí prekážku pre postúpenie pohľadávky. </w:t>
      </w:r>
      <w:r w:rsidR="000E57F9" w:rsidRPr="00F8691A">
        <w:rPr>
          <w:rFonts w:asciiTheme="minorHAnsi" w:hAnsiTheme="minorHAnsi" w:cstheme="minorHAnsi"/>
          <w:kern w:val="1"/>
          <w:sz w:val="22"/>
          <w:szCs w:val="22"/>
        </w:rPr>
        <w:t xml:space="preserve"> </w:t>
      </w:r>
      <w:r w:rsidR="001340AA" w:rsidRPr="00F8691A">
        <w:rPr>
          <w:rFonts w:asciiTheme="minorHAnsi" w:hAnsiTheme="minorHAnsi" w:cstheme="minorHAnsi"/>
          <w:kern w:val="1"/>
          <w:sz w:val="22"/>
          <w:szCs w:val="22"/>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4A440B"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čl. 9</w:t>
      </w: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Záruka za kvalitu verejnej práce</w:t>
      </w:r>
    </w:p>
    <w:p w:rsidR="00E83DC5" w:rsidRPr="00F8691A" w:rsidRDefault="00E83DC5" w:rsidP="00593777">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F8691A">
        <w:rPr>
          <w:rFonts w:asciiTheme="minorHAnsi" w:hAnsiTheme="minorHAnsi" w:cstheme="minorHAnsi"/>
          <w:color w:val="000000"/>
          <w:kern w:val="1"/>
        </w:rPr>
        <w:t>V prípade sporov, či ide o oprávnenú reklamáciu, budú po vyčerpaní všetkých dôkazných prostriedkov dojednaných v tejto zmluve o dielo použité ďalšie postupy v zmysle platnej legislatívy.</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lastRenderedPageBreak/>
        <w:t xml:space="preserve">čl. 10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Zodpovednosť za vady a záručná doba</w:t>
      </w:r>
    </w:p>
    <w:p w:rsidR="00E83DC5" w:rsidRPr="00F8691A" w:rsidRDefault="00E83DC5" w:rsidP="00E83DC5">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Záručná doba je </w:t>
      </w:r>
      <w:r w:rsidR="00D02500" w:rsidRPr="00F8691A">
        <w:rPr>
          <w:rFonts w:asciiTheme="minorHAnsi" w:hAnsiTheme="minorHAnsi" w:cstheme="minorHAnsi"/>
          <w:b/>
          <w:kern w:val="1"/>
        </w:rPr>
        <w:t xml:space="preserve">24 </w:t>
      </w:r>
      <w:r w:rsidRPr="00F8691A">
        <w:rPr>
          <w:rFonts w:asciiTheme="minorHAnsi" w:hAnsiTheme="minorHAnsi" w:cstheme="minorHAnsi"/>
          <w:b/>
          <w:kern w:val="1"/>
        </w:rPr>
        <w:t>mesiacov</w:t>
      </w:r>
      <w:r w:rsidR="006D3082">
        <w:rPr>
          <w:rFonts w:asciiTheme="minorHAnsi" w:hAnsiTheme="minorHAnsi" w:cstheme="minorHAnsi"/>
          <w:b/>
          <w:kern w:val="1"/>
        </w:rPr>
        <w:t xml:space="preserve"> </w:t>
      </w:r>
      <w:r w:rsidRPr="00F8691A">
        <w:rPr>
          <w:rFonts w:asciiTheme="minorHAnsi" w:hAnsiTheme="minorHAnsi" w:cstheme="minorHAnsi"/>
          <w:kern w:val="1"/>
        </w:rPr>
        <w:t>a začína plynúť od dátumu zápisničného prevzatia</w:t>
      </w:r>
      <w:r w:rsidR="00EB6781">
        <w:rPr>
          <w:rFonts w:asciiTheme="minorHAnsi" w:hAnsiTheme="minorHAnsi" w:cstheme="minorHAnsi"/>
          <w:kern w:val="1"/>
        </w:rPr>
        <w:t xml:space="preserve"> </w:t>
      </w:r>
      <w:r w:rsidR="00EB6781" w:rsidRPr="00FD7358">
        <w:rPr>
          <w:rFonts w:asciiTheme="minorHAnsi" w:hAnsiTheme="minorHAnsi" w:cstheme="minorHAnsi"/>
          <w:kern w:val="1"/>
        </w:rPr>
        <w:t>diela objednávateľom.</w:t>
      </w:r>
      <w:r w:rsidRPr="00F8691A">
        <w:rPr>
          <w:rFonts w:asciiTheme="minorHAnsi" w:hAnsiTheme="minorHAnsi" w:cstheme="minorHAnsi"/>
          <w:kern w:val="1"/>
        </w:rPr>
        <w:t xml:space="preserve"> Záručná doba sa týka celého diela</w:t>
      </w:r>
      <w:r w:rsidR="00B44068">
        <w:rPr>
          <w:rFonts w:asciiTheme="minorHAnsi" w:hAnsiTheme="minorHAnsi" w:cstheme="minorHAnsi"/>
          <w:kern w:val="1"/>
        </w:rPr>
        <w:t>.</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F8691A" w:rsidRDefault="00E83DC5" w:rsidP="008E0D40">
      <w:pPr>
        <w:widowControl w:val="0"/>
        <w:numPr>
          <w:ilvl w:val="0"/>
          <w:numId w:val="13"/>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F869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Pr>
          <w:rFonts w:asciiTheme="minorHAnsi" w:hAnsiTheme="minorHAnsi" w:cstheme="minorHAnsi"/>
          <w:kern w:val="1"/>
        </w:rPr>
        <w:t xml:space="preserve">  a uplatniť si refundáciu nákladov u pôvodného zhotoviteľa. </w:t>
      </w:r>
    </w:p>
    <w:p w:rsidR="00D02500" w:rsidRPr="00F869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F8691A">
        <w:rPr>
          <w:rFonts w:asciiTheme="minorHAnsi" w:hAnsiTheme="minorHAnsi" w:cstheme="minorHAnsi"/>
          <w:b/>
          <w:bCs/>
          <w:kern w:val="1"/>
        </w:rPr>
        <w:t>čl. 11</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Podmienky vykonania diela</w:t>
      </w:r>
    </w:p>
    <w:p w:rsidR="00E83DC5" w:rsidRPr="00F8691A" w:rsidRDefault="00E83DC5" w:rsidP="003A1D9C">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sa zaväzuje odovzdať z</w:t>
      </w:r>
      <w:r w:rsidR="00D02500" w:rsidRPr="00F8691A">
        <w:rPr>
          <w:rFonts w:asciiTheme="minorHAnsi" w:hAnsiTheme="minorHAnsi" w:cstheme="minorHAnsi"/>
          <w:kern w:val="1"/>
        </w:rPr>
        <w:t>hotoviteľovi stavenisko najneskôr do 7</w:t>
      </w:r>
      <w:r w:rsidRPr="00F8691A">
        <w:rPr>
          <w:rFonts w:asciiTheme="minorHAnsi" w:hAnsiTheme="minorHAnsi" w:cstheme="minorHAnsi"/>
          <w:kern w:val="1"/>
        </w:rPr>
        <w:t xml:space="preserve"> dní od nadob</w:t>
      </w:r>
      <w:r w:rsidR="00D02500" w:rsidRPr="00F8691A">
        <w:rPr>
          <w:rFonts w:asciiTheme="minorHAnsi" w:hAnsiTheme="minorHAnsi" w:cstheme="minorHAnsi"/>
          <w:kern w:val="1"/>
        </w:rPr>
        <w:t xml:space="preserve">udnutia účinnosti tejto zmluvy. </w:t>
      </w:r>
      <w:r w:rsidRPr="00F8691A">
        <w:rPr>
          <w:rFonts w:asciiTheme="minorHAnsi" w:hAnsiTheme="minorHAnsi" w:cstheme="minorHAnsi"/>
          <w:kern w:val="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bezpečnosť a ochranu zdravia tretích osôb, ktoré sa môžu na stavenisku nachádzať</w:t>
      </w:r>
      <w:r w:rsidR="006D70FB">
        <w:rPr>
          <w:rFonts w:asciiTheme="minorHAnsi" w:hAnsiTheme="minorHAnsi" w:cstheme="minorHAnsi"/>
          <w:kern w:val="1"/>
        </w:rPr>
        <w:t>.</w:t>
      </w:r>
    </w:p>
    <w:p w:rsidR="00E83DC5" w:rsidRDefault="00E83DC5" w:rsidP="00B44068">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6D70FB" w:rsidRDefault="004A440B" w:rsidP="004A440B">
      <w:pPr>
        <w:widowControl w:val="0"/>
        <w:numPr>
          <w:ilvl w:val="1"/>
          <w:numId w:val="44"/>
        </w:numPr>
        <w:tabs>
          <w:tab w:val="left" w:pos="1107"/>
          <w:tab w:val="left" w:pos="2700"/>
        </w:tabs>
        <w:suppressAutoHyphens/>
        <w:spacing w:before="120" w:after="0" w:line="240" w:lineRule="auto"/>
        <w:rPr>
          <w:rFonts w:asciiTheme="minorHAnsi" w:hAnsiTheme="minorHAnsi" w:cstheme="minorHAnsi"/>
          <w:kern w:val="1"/>
        </w:rPr>
      </w:pPr>
      <w:r>
        <w:rPr>
          <w:rFonts w:asciiTheme="minorHAnsi" w:hAnsiTheme="minorHAnsi" w:cstheme="minorHAnsi"/>
          <w:kern w:val="1"/>
        </w:rPr>
        <w:t xml:space="preserve">     </w:t>
      </w:r>
      <w:r w:rsidR="006D70FB" w:rsidRPr="00F8691A">
        <w:rPr>
          <w:rFonts w:asciiTheme="minorHAnsi" w:hAnsiTheme="minorHAnsi" w:cstheme="minorHAnsi"/>
          <w:kern w:val="1"/>
        </w:rPr>
        <w:t xml:space="preserve">Zhotoviteľ zodpovedá za škody, ktoré boli spôsobené pri vykonávaní predmetu zmluvy na </w:t>
      </w:r>
      <w:r w:rsidR="00126C0B">
        <w:rPr>
          <w:rFonts w:asciiTheme="minorHAnsi" w:hAnsiTheme="minorHAnsi" w:cstheme="minorHAnsi"/>
          <w:kern w:val="1"/>
        </w:rPr>
        <w:t xml:space="preserve">   </w:t>
      </w:r>
      <w:r>
        <w:rPr>
          <w:rFonts w:asciiTheme="minorHAnsi" w:hAnsiTheme="minorHAnsi" w:cstheme="minorHAnsi"/>
          <w:kern w:val="1"/>
        </w:rPr>
        <w:t xml:space="preserve">                 </w:t>
      </w:r>
      <w:r w:rsidR="006D70FB" w:rsidRPr="00F8691A">
        <w:rPr>
          <w:rFonts w:asciiTheme="minorHAnsi" w:hAnsiTheme="minorHAnsi" w:cstheme="minorHAnsi"/>
          <w:kern w:val="1"/>
        </w:rPr>
        <w:t>svojom alebo prenajatom majetku tretích osôb a inom majetku.</w:t>
      </w:r>
    </w:p>
    <w:p w:rsidR="00593777" w:rsidRDefault="00593777" w:rsidP="00EB6781">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6D70FB"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čl. 12</w:t>
      </w:r>
    </w:p>
    <w:p w:rsidR="006D70FB"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 xml:space="preserve">Kvalita </w:t>
      </w:r>
      <w:r w:rsidR="00126C0B">
        <w:rPr>
          <w:rFonts w:asciiTheme="minorHAnsi" w:hAnsiTheme="minorHAnsi" w:cstheme="minorHAnsi"/>
          <w:b/>
          <w:kern w:val="1"/>
        </w:rPr>
        <w:t>materiálov použitých na dielo</w:t>
      </w:r>
    </w:p>
    <w:p w:rsidR="00E83DC5" w:rsidRPr="00F8691A" w:rsidRDefault="00593777" w:rsidP="00593777">
      <w:pPr>
        <w:widowControl w:val="0"/>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b/>
          <w:kern w:val="1"/>
        </w:rPr>
        <w:t xml:space="preserve">                 </w:t>
      </w:r>
      <w:r w:rsidR="00E83DC5" w:rsidRPr="00F8691A">
        <w:rPr>
          <w:rFonts w:asciiTheme="minorHAnsi" w:hAnsiTheme="minorHAnsi" w:cstheme="minorHAnsi"/>
          <w:kern w:val="1"/>
        </w:rPr>
        <w:t>Zhotoviteľ je povinný odovzdať spolu so zápisom o</w:t>
      </w:r>
      <w:r w:rsidR="00EB6781">
        <w:rPr>
          <w:rFonts w:asciiTheme="minorHAnsi" w:hAnsiTheme="minorHAnsi" w:cstheme="minorHAnsi"/>
          <w:kern w:val="1"/>
        </w:rPr>
        <w:t> </w:t>
      </w:r>
      <w:r w:rsidR="00E83DC5" w:rsidRPr="00F8691A">
        <w:rPr>
          <w:rFonts w:asciiTheme="minorHAnsi" w:hAnsiTheme="minorHAnsi" w:cstheme="minorHAnsi"/>
          <w:kern w:val="1"/>
        </w:rPr>
        <w:t>odovzdaní</w:t>
      </w:r>
      <w:r w:rsidR="00EB6781">
        <w:rPr>
          <w:rFonts w:asciiTheme="minorHAnsi" w:hAnsiTheme="minorHAnsi" w:cstheme="minorHAnsi"/>
          <w:kern w:val="1"/>
        </w:rPr>
        <w:t xml:space="preserve"> </w:t>
      </w:r>
      <w:r w:rsidR="00EB6781" w:rsidRPr="00FD7358">
        <w:rPr>
          <w:rFonts w:asciiTheme="minorHAnsi" w:hAnsiTheme="minorHAnsi" w:cstheme="minorHAnsi"/>
          <w:kern w:val="1"/>
        </w:rPr>
        <w:t>diela</w:t>
      </w:r>
      <w:r w:rsidR="00E83DC5" w:rsidRPr="00F8691A">
        <w:rPr>
          <w:rFonts w:asciiTheme="minorHAnsi" w:hAnsiTheme="minorHAnsi" w:cstheme="minorHAnsi"/>
          <w:kern w:val="1"/>
        </w:rPr>
        <w:t xml:space="preserve"> </w:t>
      </w:r>
      <w:r w:rsidR="00E83DC5" w:rsidRPr="00EB6781">
        <w:rPr>
          <w:rFonts w:asciiTheme="minorHAnsi" w:hAnsiTheme="minorHAnsi" w:cstheme="minorHAnsi"/>
          <w:kern w:val="1"/>
        </w:rPr>
        <w:t>zmluvy</w:t>
      </w:r>
      <w:r w:rsidR="00EB6781">
        <w:rPr>
          <w:rFonts w:asciiTheme="minorHAnsi" w:hAnsiTheme="minorHAnsi" w:cstheme="minorHAnsi"/>
          <w:kern w:val="1"/>
        </w:rPr>
        <w:t xml:space="preserve"> </w:t>
      </w:r>
      <w:r w:rsidR="00E83DC5" w:rsidRPr="00EB6781">
        <w:rPr>
          <w:rFonts w:asciiTheme="minorHAnsi" w:hAnsiTheme="minorHAnsi" w:cstheme="minorHAnsi"/>
          <w:kern w:val="1"/>
        </w:rPr>
        <w:t>certifikáty</w:t>
      </w:r>
      <w:r w:rsidR="00E83DC5" w:rsidRPr="00F8691A">
        <w:rPr>
          <w:rFonts w:asciiTheme="minorHAnsi" w:hAnsiTheme="minorHAnsi" w:cstheme="minorHAnsi"/>
          <w:kern w:val="1"/>
        </w:rPr>
        <w:t xml:space="preserve">, vyhlásenia o zhode výrobkov, atesty použitých materiálov, zápisy o preverení prác zakrytých v priebehu </w:t>
      </w:r>
      <w:r w:rsidR="00697DCE">
        <w:rPr>
          <w:rFonts w:asciiTheme="minorHAnsi" w:hAnsiTheme="minorHAnsi" w:cstheme="minorHAnsi"/>
          <w:kern w:val="1"/>
        </w:rPr>
        <w:t>realizácie</w:t>
      </w:r>
      <w:r w:rsidR="00E83DC5" w:rsidRPr="00F8691A">
        <w:rPr>
          <w:rFonts w:asciiTheme="minorHAnsi" w:hAnsiTheme="minorHAnsi" w:cstheme="minorHAnsi"/>
          <w:kern w:val="1"/>
        </w:rPr>
        <w:t xml:space="preserve"> a výsledky všetkých skúšok predpísaných príslušnými STN, EN.</w:t>
      </w:r>
    </w:p>
    <w:p w:rsidR="00126C0B" w:rsidRDefault="00126C0B" w:rsidP="00E83DC5">
      <w:pPr>
        <w:widowControl w:val="0"/>
        <w:suppressAutoHyphens/>
        <w:spacing w:after="0" w:line="240" w:lineRule="auto"/>
        <w:jc w:val="center"/>
        <w:rPr>
          <w:rFonts w:asciiTheme="minorHAnsi" w:hAnsiTheme="minorHAnsi" w:cstheme="minorHAnsi"/>
          <w:b/>
          <w:bCs/>
          <w:kern w:val="1"/>
        </w:rPr>
      </w:pPr>
    </w:p>
    <w:p w:rsidR="00697DCE" w:rsidRDefault="00697DCE" w:rsidP="00E83DC5">
      <w:pPr>
        <w:widowControl w:val="0"/>
        <w:suppressAutoHyphens/>
        <w:spacing w:after="0" w:line="240" w:lineRule="auto"/>
        <w:jc w:val="center"/>
        <w:rPr>
          <w:rFonts w:asciiTheme="minorHAnsi" w:hAnsiTheme="minorHAnsi" w:cstheme="minorHAnsi"/>
          <w:b/>
          <w:bCs/>
          <w:kern w:val="1"/>
        </w:rPr>
      </w:pPr>
    </w:p>
    <w:p w:rsidR="00697DCE" w:rsidRDefault="00697DCE"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bookmarkStart w:id="0" w:name="_GoBack"/>
      <w:bookmarkEnd w:id="0"/>
      <w:r w:rsidRPr="00F8691A">
        <w:rPr>
          <w:rFonts w:asciiTheme="minorHAnsi" w:hAnsiTheme="minorHAnsi" w:cstheme="minorHAnsi"/>
          <w:b/>
          <w:bCs/>
          <w:kern w:val="1"/>
        </w:rPr>
        <w:lastRenderedPageBreak/>
        <w:t>čl. 1</w:t>
      </w:r>
      <w:r w:rsidR="006D70FB">
        <w:rPr>
          <w:rFonts w:asciiTheme="minorHAnsi" w:hAnsiTheme="minorHAnsi" w:cstheme="minorHAnsi"/>
          <w:b/>
          <w:bCs/>
          <w:kern w:val="1"/>
        </w:rPr>
        <w:t>3</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Zánik zmluvy</w:t>
      </w:r>
    </w:p>
    <w:p w:rsidR="00E83DC5" w:rsidRPr="00F8691A" w:rsidRDefault="006D70FB" w:rsidP="006D70FB">
      <w:pPr>
        <w:widowControl w:val="0"/>
        <w:numPr>
          <w:ilvl w:val="0"/>
          <w:numId w:val="42"/>
        </w:numPr>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kern w:val="1"/>
        </w:rPr>
        <w:t xml:space="preserve">1  </w:t>
      </w:r>
      <w:r w:rsidR="00E83DC5" w:rsidRPr="00F8691A">
        <w:rPr>
          <w:rFonts w:asciiTheme="minorHAnsi" w:hAnsiTheme="minorHAnsi" w:cstheme="minorHAnsi"/>
          <w:kern w:val="1"/>
        </w:rPr>
        <w:t>Odstúpenie od zmluvy</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Pre odstúpenie od zmluvy platia §§ 344-351 Obchodného zákonníka.</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Odstúpenie od zmluvy je možné pri podstatnom</w:t>
      </w:r>
      <w:r w:rsidR="00EB6781">
        <w:rPr>
          <w:rFonts w:asciiTheme="minorHAnsi" w:hAnsiTheme="minorHAnsi" w:cstheme="minorHAnsi"/>
          <w:kern w:val="1"/>
        </w:rPr>
        <w:t xml:space="preserve"> </w:t>
      </w:r>
      <w:r w:rsidR="00EB6781" w:rsidRPr="00FD7358">
        <w:rPr>
          <w:rFonts w:asciiTheme="minorHAnsi" w:hAnsiTheme="minorHAnsi" w:cstheme="minorHAnsi"/>
          <w:kern w:val="1"/>
        </w:rPr>
        <w:t>alebo nepodstatnom</w:t>
      </w:r>
      <w:r w:rsidRPr="00F8691A">
        <w:rPr>
          <w:rFonts w:asciiTheme="minorHAnsi" w:hAnsiTheme="minorHAnsi" w:cstheme="minorHAnsi"/>
          <w:kern w:val="1"/>
        </w:rPr>
        <w:t xml:space="preserve"> porušení zmluvy niektorou zo zmluvných strán. </w:t>
      </w:r>
    </w:p>
    <w:p w:rsidR="00E83DC5" w:rsidRPr="00126C0B"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F8691A" w:rsidRDefault="00E83DC5" w:rsidP="00E83DC5">
      <w:pPr>
        <w:widowControl w:val="0"/>
        <w:numPr>
          <w:ilvl w:val="0"/>
          <w:numId w:val="1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Vymedzenie prípadov podstatného a nepodstatného porušenia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Zmluvné strany označujú porušenie zmluvy za podstatné ak :</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nezačne na základe dôvodov na strane zhotoviteľa s</w:t>
      </w:r>
      <w:r w:rsidR="00EB6781">
        <w:rPr>
          <w:rFonts w:asciiTheme="minorHAnsi" w:hAnsiTheme="minorHAnsi" w:cstheme="minorHAnsi"/>
          <w:bCs/>
          <w:kern w:val="1"/>
        </w:rPr>
        <w:t> </w:t>
      </w:r>
      <w:r w:rsidRPr="00F8691A">
        <w:rPr>
          <w:rFonts w:asciiTheme="minorHAnsi" w:hAnsiTheme="minorHAnsi" w:cstheme="minorHAnsi"/>
          <w:bCs/>
          <w:kern w:val="1"/>
        </w:rPr>
        <w:t>realizáciou</w:t>
      </w:r>
      <w:r w:rsidR="00EB6781">
        <w:rPr>
          <w:rFonts w:asciiTheme="minorHAnsi" w:hAnsiTheme="minorHAnsi" w:cstheme="minorHAnsi"/>
          <w:bCs/>
          <w:kern w:val="1"/>
        </w:rPr>
        <w:t xml:space="preserve"> </w:t>
      </w:r>
      <w:r w:rsidR="00EB6781" w:rsidRPr="00FD7358">
        <w:rPr>
          <w:rFonts w:asciiTheme="minorHAnsi" w:hAnsiTheme="minorHAnsi" w:cstheme="minorHAnsi"/>
          <w:bCs/>
          <w:kern w:val="1"/>
        </w:rPr>
        <w:t>diela</w:t>
      </w:r>
      <w:r w:rsidRPr="00F8691A">
        <w:rPr>
          <w:rFonts w:asciiTheme="minorHAnsi" w:hAnsiTheme="minorHAnsi" w:cstheme="minorHAnsi"/>
          <w:bCs/>
          <w:kern w:val="1"/>
        </w:rPr>
        <w:t xml:space="preserve"> v súlade s čl. 4.1. tejto zmluvy,</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 xml:space="preserve">u objednávateľa bude zavedená nútená správa podľa zákona č. 583/2004 </w:t>
      </w:r>
      <w:proofErr w:type="spellStart"/>
      <w:r w:rsidRPr="00F8691A">
        <w:rPr>
          <w:rFonts w:asciiTheme="minorHAnsi" w:hAnsiTheme="minorHAnsi" w:cstheme="minorHAnsi"/>
          <w:bCs/>
          <w:kern w:val="1"/>
        </w:rPr>
        <w:t>Z.z</w:t>
      </w:r>
      <w:proofErr w:type="spellEnd"/>
      <w:r w:rsidRPr="00F8691A">
        <w:rPr>
          <w:rFonts w:asciiTheme="minorHAnsi" w:hAnsiTheme="minorHAnsi" w:cstheme="minorHAnsi"/>
          <w:bCs/>
          <w:kern w:val="1"/>
        </w:rPr>
        <w:t>. o rozpočtových pravidlách územnej samosprávy a o zmene a doplnení niektorých zákonov, v znení neskorších predpisov,</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zhotoviteľ nedodrží ustanovenia čl. 12 tejto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Default="006D70F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Ostatné ustanovenia</w:t>
      </w:r>
    </w:p>
    <w:p w:rsidR="00E83DC5" w:rsidRPr="00F869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1C12F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1C12F5" w:rsidRDefault="00126C0B" w:rsidP="00126C0B">
      <w:pPr>
        <w:widowControl w:val="0"/>
        <w:suppressAutoHyphens/>
        <w:spacing w:after="0" w:line="240" w:lineRule="auto"/>
        <w:ind w:left="1080"/>
        <w:jc w:val="both"/>
        <w:rPr>
          <w:rFonts w:asciiTheme="minorHAnsi" w:hAnsiTheme="minorHAnsi" w:cstheme="minorHAnsi"/>
          <w:kern w:val="1"/>
        </w:rPr>
      </w:pPr>
      <w:r>
        <w:rPr>
          <w:rFonts w:asciiTheme="minorHAnsi" w:hAnsiTheme="minorHAnsi" w:cstheme="minorHAnsi"/>
          <w:bCs/>
          <w:kern w:val="1"/>
        </w:rPr>
        <w:t xml:space="preserve">- </w:t>
      </w:r>
      <w:r w:rsidR="00E83DC5" w:rsidRPr="001C12F5">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r w:rsidR="00E83DC5" w:rsidRPr="001C12F5">
        <w:rPr>
          <w:rFonts w:asciiTheme="minorHAnsi" w:hAnsiTheme="minorHAnsi" w:cstheme="minorHAnsi"/>
          <w:kern w:val="1"/>
        </w:rPr>
        <w:t xml:space="preserve"> </w:t>
      </w:r>
    </w:p>
    <w:p w:rsidR="00E83DC5" w:rsidRPr="001C12F5" w:rsidRDefault="00E83DC5" w:rsidP="00E83DC5">
      <w:pPr>
        <w:widowControl w:val="0"/>
        <w:suppressAutoHyphens/>
        <w:spacing w:before="120" w:after="0" w:line="240" w:lineRule="auto"/>
        <w:ind w:left="851"/>
        <w:jc w:val="both"/>
        <w:rPr>
          <w:rFonts w:asciiTheme="minorHAnsi" w:hAnsiTheme="minorHAnsi" w:cstheme="minorHAnsi"/>
          <w:bCs/>
          <w:kern w:val="1"/>
        </w:rPr>
      </w:pPr>
      <w:r w:rsidRPr="001C12F5">
        <w:rPr>
          <w:rFonts w:asciiTheme="minorHAnsi" w:hAnsiTheme="minorHAnsi" w:cstheme="minorHAnsi"/>
          <w:bCs/>
          <w:kern w:val="1"/>
        </w:rPr>
        <w:t>Zmluvná pokuta bude udelená aj keď objednávateľovi porušením povinnosti zhotoviteľom nevznikne škoda.</w:t>
      </w:r>
    </w:p>
    <w:p w:rsidR="00E83DC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lastRenderedPageBreak/>
        <w:t>Zhotoviteľ vyhlasuje a svojim podpisom na tejto zmluve potvrdzuje že výška zmluvnej pokuty je primeraná zabezpečovanej povinnosti a dohodnutá v súlade so zásadami poctivého obchodného styku.</w:t>
      </w:r>
    </w:p>
    <w:p w:rsidR="00356C70" w:rsidRPr="001C12F5" w:rsidRDefault="00356C70" w:rsidP="00356C70">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 xml:space="preserve">čl. 15 </w:t>
      </w:r>
    </w:p>
    <w:p w:rsidR="00AC5749" w:rsidRPr="001C12F5" w:rsidRDefault="00AC5749" w:rsidP="004A440B">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Údaje o subdodávateľoch</w:t>
      </w:r>
    </w:p>
    <w:p w:rsidR="00AC5749" w:rsidRPr="001C12F5" w:rsidRDefault="00AC5749" w:rsidP="00126C0B">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1C12F5">
        <w:rPr>
          <w:rFonts w:asciiTheme="minorHAnsi" w:hAnsiTheme="minorHAnsi" w:cstheme="minorHAnsi"/>
          <w:kern w:val="1"/>
        </w:rPr>
        <w:t xml:space="preserve">Zhotoviteľ do času uzavretia tejto zmluvy nemá žiadnych subdodávateľov. </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p>
    <w:p w:rsidR="00E83DC5" w:rsidRPr="001C12F5" w:rsidRDefault="00356C70"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čl. 16</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Záverečné ustanovenia</w:t>
      </w:r>
    </w:p>
    <w:p w:rsidR="008C7154" w:rsidRDefault="00310EE0" w:rsidP="00FA272E">
      <w:pPr>
        <w:spacing w:after="0" w:line="240" w:lineRule="auto"/>
        <w:ind w:left="705" w:hanging="563"/>
        <w:jc w:val="both"/>
        <w:rPr>
          <w:rFonts w:asciiTheme="minorHAnsi" w:hAnsiTheme="minorHAnsi"/>
        </w:rPr>
      </w:pPr>
      <w:r>
        <w:rPr>
          <w:rFonts w:asciiTheme="minorHAnsi" w:hAnsiTheme="minorHAnsi"/>
          <w:lang w:eastAsia="cs-CZ"/>
        </w:rPr>
        <w:t xml:space="preserve">16.1. </w:t>
      </w:r>
      <w:r>
        <w:rPr>
          <w:rFonts w:asciiTheme="minorHAnsi" w:hAnsiTheme="minorHAnsi"/>
          <w:lang w:eastAsia="cs-CZ"/>
        </w:rPr>
        <w:tab/>
      </w:r>
      <w:r w:rsidRPr="00310EE0">
        <w:rPr>
          <w:rFonts w:asciiTheme="minorHAnsi" w:hAnsiTheme="minorHAnsi"/>
          <w:lang w:eastAsia="cs-CZ"/>
        </w:rPr>
        <w:t>Zhotoviteľ berie na vedomie, že realizácia diela a podpísanie tejto Zmluvy je podmienené  poskytnutím nenávratného finančného príspevku</w:t>
      </w:r>
      <w:r w:rsidRPr="00310EE0">
        <w:rPr>
          <w:rFonts w:asciiTheme="minorHAnsi" w:hAnsiTheme="minorHAnsi" w:cstheme="minorHAnsi"/>
          <w:kern w:val="1"/>
        </w:rPr>
        <w:t xml:space="preserve">. </w:t>
      </w:r>
      <w:r w:rsidR="00E83DC5" w:rsidRPr="00310EE0">
        <w:rPr>
          <w:rFonts w:asciiTheme="minorHAnsi" w:hAnsiTheme="minorHAnsi" w:cstheme="minorHAnsi"/>
          <w:kern w:val="1"/>
        </w:rPr>
        <w:t>Táto zmluva nadobúda platnosť dňom jej podpísania obidvomi zmluvnými stranami a účinnosť nadobudne dňom nasledujúcim po dni jej zverejnenia na webovom sídle objednávateľa</w:t>
      </w:r>
      <w:r w:rsidR="00FD7358" w:rsidRPr="00310EE0">
        <w:rPr>
          <w:rFonts w:asciiTheme="minorHAnsi" w:hAnsiTheme="minorHAnsi" w:cstheme="minorHAnsi"/>
          <w:kern w:val="1"/>
        </w:rPr>
        <w:t>.</w:t>
      </w:r>
      <w:r w:rsidR="0025050F" w:rsidRPr="00310EE0">
        <w:rPr>
          <w:rFonts w:asciiTheme="minorHAnsi" w:hAnsiTheme="minorHAnsi" w:cstheme="minorHAnsi"/>
          <w:kern w:val="1"/>
        </w:rPr>
        <w:t xml:space="preserve"> </w:t>
      </w:r>
      <w:r w:rsidRPr="00310EE0">
        <w:rPr>
          <w:rFonts w:asciiTheme="minorHAnsi" w:hAnsiTheme="minorHAnsi"/>
        </w:rPr>
        <w:t xml:space="preserve"> Až po schválení administratívnej kontroly verejného obstarávania  zo strany riadiaceho orgánu  je možné pristúpiť k uzavretiu zmluvy.</w:t>
      </w:r>
    </w:p>
    <w:p w:rsidR="00522B48" w:rsidRPr="00310EE0" w:rsidRDefault="00522B48" w:rsidP="00FA272E">
      <w:pPr>
        <w:spacing w:after="0" w:line="240" w:lineRule="auto"/>
        <w:ind w:left="705" w:hanging="563"/>
        <w:jc w:val="both"/>
        <w:rPr>
          <w:rFonts w:asciiTheme="minorHAnsi" w:hAnsiTheme="minorHAnsi"/>
        </w:rPr>
      </w:pPr>
    </w:p>
    <w:p w:rsidR="00E83DC5" w:rsidRDefault="00310EE0" w:rsidP="00FA272E">
      <w:pPr>
        <w:widowControl w:val="0"/>
        <w:spacing w:after="0" w:line="240" w:lineRule="auto"/>
        <w:jc w:val="both"/>
        <w:rPr>
          <w:rFonts w:asciiTheme="minorHAnsi" w:hAnsiTheme="minorHAnsi" w:cstheme="minorHAnsi"/>
          <w:kern w:val="1"/>
        </w:rPr>
      </w:pPr>
      <w:r>
        <w:rPr>
          <w:rFonts w:asciiTheme="minorHAnsi" w:hAnsiTheme="minorHAnsi" w:cstheme="minorHAnsi"/>
          <w:kern w:val="1"/>
        </w:rPr>
        <w:t xml:space="preserve">   16.2</w:t>
      </w:r>
      <w:r>
        <w:rPr>
          <w:rFonts w:asciiTheme="minorHAnsi" w:hAnsiTheme="minorHAnsi" w:cstheme="minorHAnsi"/>
          <w:kern w:val="1"/>
        </w:rPr>
        <w:tab/>
      </w:r>
      <w:r w:rsidR="00E83DC5" w:rsidRPr="00310EE0">
        <w:rPr>
          <w:rFonts w:asciiTheme="minorHAnsi" w:hAnsiTheme="minorHAnsi" w:cstheme="minorHAnsi"/>
          <w:kern w:val="1"/>
        </w:rPr>
        <w:t>Zmeny alebo doplnky k tejto zmluve je možné prijímať len formou písomných dodatkov.</w:t>
      </w:r>
    </w:p>
    <w:p w:rsidR="00FA272E" w:rsidRPr="00FA272E" w:rsidRDefault="00FA272E" w:rsidP="00FA272E">
      <w:pPr>
        <w:widowControl w:val="0"/>
        <w:spacing w:after="0" w:line="240" w:lineRule="auto"/>
        <w:jc w:val="both"/>
        <w:rPr>
          <w:rFonts w:asciiTheme="minorHAnsi" w:hAnsiTheme="minorHAnsi" w:cstheme="minorHAnsi"/>
          <w:kern w:val="1"/>
        </w:rPr>
      </w:pPr>
    </w:p>
    <w:p w:rsidR="00E83DC5" w:rsidRPr="00310EE0" w:rsidRDefault="00310EE0" w:rsidP="00FA272E">
      <w:pPr>
        <w:widowControl w:val="0"/>
        <w:spacing w:after="0" w:line="240" w:lineRule="auto"/>
        <w:ind w:left="709" w:hanging="567"/>
        <w:jc w:val="both"/>
        <w:rPr>
          <w:rFonts w:asciiTheme="minorHAnsi" w:hAnsiTheme="minorHAnsi" w:cstheme="minorHAnsi"/>
          <w:kern w:val="1"/>
        </w:rPr>
      </w:pPr>
      <w:r>
        <w:rPr>
          <w:rFonts w:asciiTheme="minorHAnsi" w:hAnsiTheme="minorHAnsi" w:cstheme="minorHAnsi"/>
          <w:kern w:val="1"/>
        </w:rPr>
        <w:t>16.3.</w:t>
      </w:r>
      <w:r>
        <w:rPr>
          <w:rFonts w:asciiTheme="minorHAnsi" w:hAnsiTheme="minorHAnsi" w:cstheme="minorHAnsi"/>
          <w:kern w:val="1"/>
        </w:rPr>
        <w:tab/>
      </w:r>
      <w:r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Vzťahy medzi zmluvnými stranami neupravené touto zmluvou sa riadia príslušnými </w:t>
      </w:r>
      <w:r>
        <w:rPr>
          <w:rFonts w:asciiTheme="minorHAnsi" w:hAnsiTheme="minorHAnsi" w:cstheme="minorHAnsi"/>
          <w:kern w:val="1"/>
        </w:rPr>
        <w:t xml:space="preserve">   </w:t>
      </w:r>
      <w:r w:rsidR="00E83DC5" w:rsidRPr="00310EE0">
        <w:rPr>
          <w:rFonts w:asciiTheme="minorHAnsi" w:hAnsiTheme="minorHAnsi" w:cstheme="minorHAnsi"/>
          <w:kern w:val="1"/>
        </w:rPr>
        <w:t>ustanoveniami Obchodného zákonníka.</w:t>
      </w:r>
    </w:p>
    <w:p w:rsidR="00E83DC5" w:rsidRPr="001C12F5" w:rsidRDefault="00E83DC5" w:rsidP="00FA272E">
      <w:pPr>
        <w:pStyle w:val="Odsekzoznamu"/>
        <w:widowControl w:val="0"/>
        <w:spacing w:line="240" w:lineRule="auto"/>
        <w:ind w:left="851" w:hanging="709"/>
        <w:jc w:val="both"/>
        <w:rPr>
          <w:rFonts w:asciiTheme="minorHAnsi" w:hAnsiTheme="minorHAnsi" w:cstheme="minorHAnsi"/>
          <w:kern w:val="1"/>
          <w:sz w:val="22"/>
          <w:szCs w:val="22"/>
        </w:rPr>
      </w:pPr>
    </w:p>
    <w:p w:rsidR="00E83DC5" w:rsidRPr="00310EE0" w:rsidRDefault="00FA272E" w:rsidP="00FA272E">
      <w:pPr>
        <w:widowControl w:val="0"/>
        <w:spacing w:after="0" w:line="240" w:lineRule="auto"/>
        <w:ind w:left="709" w:hanging="514"/>
        <w:jc w:val="both"/>
        <w:rPr>
          <w:rFonts w:asciiTheme="minorHAnsi" w:hAnsiTheme="minorHAnsi" w:cstheme="minorHAnsi"/>
          <w:kern w:val="1"/>
        </w:rPr>
      </w:pPr>
      <w:r>
        <w:rPr>
          <w:rFonts w:asciiTheme="minorHAnsi" w:hAnsiTheme="minorHAnsi" w:cstheme="minorHAnsi"/>
          <w:kern w:val="1"/>
        </w:rPr>
        <w:t xml:space="preserve">16.4  </w:t>
      </w:r>
      <w:r>
        <w:rPr>
          <w:rFonts w:asciiTheme="minorHAnsi" w:hAnsiTheme="minorHAnsi" w:cstheme="minorHAnsi"/>
          <w:kern w:val="1"/>
        </w:rPr>
        <w:tab/>
      </w:r>
      <w:r w:rsidR="00E83DC5" w:rsidRPr="00310EE0">
        <w:rPr>
          <w:rFonts w:asciiTheme="minorHAnsi" w:hAnsiTheme="minorHAnsi" w:cstheme="minorHAnsi"/>
          <w:kern w:val="1"/>
        </w:rPr>
        <w:t xml:space="preserve">Zmluvné strany súhlasia so spracúvaním osobných údajov uvedených v zmluve za </w:t>
      </w:r>
      <w:r w:rsidR="00310EE0">
        <w:rPr>
          <w:rFonts w:asciiTheme="minorHAnsi" w:hAnsiTheme="minorHAnsi" w:cstheme="minorHAnsi"/>
          <w:kern w:val="1"/>
        </w:rPr>
        <w:t xml:space="preserve">   </w:t>
      </w:r>
      <w:r>
        <w:rPr>
          <w:rFonts w:asciiTheme="minorHAnsi" w:hAnsiTheme="minorHAnsi" w:cstheme="minorHAnsi"/>
          <w:kern w:val="1"/>
        </w:rPr>
        <w:t xml:space="preserve"> </w:t>
      </w:r>
      <w:r w:rsidR="00E83DC5" w:rsidRPr="00310EE0">
        <w:rPr>
          <w:rFonts w:asciiTheme="minorHAnsi" w:hAnsiTheme="minorHAnsi" w:cstheme="minorHAnsi"/>
          <w:kern w:val="1"/>
        </w:rPr>
        <w:t>podmienok v zmysle zákona č. 122/2013 Z.</w:t>
      </w:r>
      <w:r w:rsidR="00FD7358"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z. o ochrane osobných údajov v platnom znení. </w:t>
      </w:r>
    </w:p>
    <w:p w:rsidR="004F5928" w:rsidRPr="001C12F5" w:rsidRDefault="004F5928" w:rsidP="00FA272E">
      <w:pPr>
        <w:pStyle w:val="Odsekzoznamu"/>
        <w:widowControl w:val="0"/>
        <w:spacing w:line="240" w:lineRule="auto"/>
        <w:ind w:left="0"/>
        <w:jc w:val="both"/>
        <w:rPr>
          <w:rFonts w:asciiTheme="minorHAnsi" w:hAnsiTheme="minorHAnsi" w:cstheme="minorHAnsi"/>
          <w:kern w:val="1"/>
          <w:sz w:val="22"/>
          <w:szCs w:val="22"/>
        </w:rPr>
      </w:pPr>
    </w:p>
    <w:p w:rsidR="00E83DC5" w:rsidRPr="00FA272E"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16.5</w:t>
      </w:r>
      <w:r>
        <w:rPr>
          <w:rFonts w:asciiTheme="minorHAnsi" w:hAnsiTheme="minorHAnsi" w:cstheme="minorHAnsi"/>
          <w:kern w:val="1"/>
        </w:rPr>
        <w:tab/>
      </w:r>
      <w:r w:rsidR="00E83DC5" w:rsidRPr="00FA272E">
        <w:rPr>
          <w:rFonts w:asciiTheme="minorHAnsi" w:hAnsiTheme="minorHAnsi" w:cstheme="minorHAnsi"/>
          <w:kern w:val="1"/>
        </w:rPr>
        <w:t>Táto</w:t>
      </w:r>
      <w:r w:rsidR="004F5928" w:rsidRPr="00FA272E">
        <w:rPr>
          <w:rFonts w:asciiTheme="minorHAnsi" w:hAnsiTheme="minorHAnsi" w:cstheme="minorHAnsi"/>
          <w:kern w:val="1"/>
        </w:rPr>
        <w:t xml:space="preserve"> zmluva je vyhotovená v 2  vyhotoveniach, z ktorých jednu </w:t>
      </w:r>
      <w:proofErr w:type="spellStart"/>
      <w:r w:rsidR="004F5928" w:rsidRPr="00FA272E">
        <w:rPr>
          <w:rFonts w:asciiTheme="minorHAnsi" w:hAnsiTheme="minorHAnsi" w:cstheme="minorHAnsi"/>
          <w:kern w:val="1"/>
        </w:rPr>
        <w:t>obdrží</w:t>
      </w:r>
      <w:proofErr w:type="spellEnd"/>
      <w:r w:rsidR="004F5928" w:rsidRPr="00FA272E">
        <w:rPr>
          <w:rFonts w:asciiTheme="minorHAnsi" w:hAnsiTheme="minorHAnsi" w:cstheme="minorHAnsi"/>
          <w:kern w:val="1"/>
        </w:rPr>
        <w:t xml:space="preserve"> objednávateľ a jednu </w:t>
      </w:r>
      <w:r w:rsidR="00E83DC5" w:rsidRPr="00FA272E">
        <w:rPr>
          <w:rFonts w:asciiTheme="minorHAnsi" w:hAnsiTheme="minorHAnsi" w:cstheme="minorHAnsi"/>
          <w:kern w:val="1"/>
        </w:rPr>
        <w:t>zhotoviteľ.</w:t>
      </w:r>
    </w:p>
    <w:p w:rsidR="00E83DC5" w:rsidRPr="00FA272E" w:rsidRDefault="00E83DC5" w:rsidP="00FA272E">
      <w:pPr>
        <w:widowControl w:val="0"/>
        <w:spacing w:after="0" w:line="240" w:lineRule="auto"/>
        <w:jc w:val="both"/>
        <w:rPr>
          <w:rFonts w:asciiTheme="minorHAnsi" w:hAnsiTheme="minorHAnsi" w:cstheme="minorHAnsi"/>
          <w:kern w:val="1"/>
        </w:rPr>
      </w:pPr>
    </w:p>
    <w:p w:rsidR="00E83DC5"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16.6.</w:t>
      </w:r>
      <w:r>
        <w:rPr>
          <w:rFonts w:asciiTheme="minorHAnsi" w:hAnsiTheme="minorHAnsi" w:cstheme="minorHAnsi"/>
          <w:kern w:val="1"/>
        </w:rPr>
        <w:tab/>
      </w:r>
      <w:r w:rsidR="00E83DC5" w:rsidRPr="00FA272E">
        <w:rPr>
          <w:rFonts w:asciiTheme="minorHAnsi" w:hAnsiTheme="minorHAnsi" w:cstheme="minorHAnsi"/>
          <w:kern w:val="1"/>
        </w:rPr>
        <w:t xml:space="preserve">Zmluvné strany potvrdzujú svojím podpisom, že sa oboznámili so znením tejto </w:t>
      </w:r>
      <w:r w:rsidRPr="00FA272E">
        <w:rPr>
          <w:rFonts w:asciiTheme="minorHAnsi" w:hAnsiTheme="minorHAnsi" w:cstheme="minorHAnsi"/>
          <w:kern w:val="1"/>
        </w:rPr>
        <w:t xml:space="preserve">   </w:t>
      </w:r>
      <w:r w:rsidR="00E83DC5" w:rsidRPr="00FA272E">
        <w:rPr>
          <w:rFonts w:asciiTheme="minorHAnsi" w:hAnsiTheme="minorHAnsi" w:cstheme="minorHAnsi"/>
          <w:kern w:val="1"/>
        </w:rPr>
        <w:t>zmluvy, súhlasia s ním a prehlasujú, že zmluva nebola uzatvorená v tiesni ani za inak jednostranne nevýhodných podmienok.</w:t>
      </w: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Pr="00FA272E" w:rsidRDefault="00FA272E" w:rsidP="00FA272E">
      <w:pPr>
        <w:widowControl w:val="0"/>
        <w:spacing w:after="0" w:line="240" w:lineRule="auto"/>
        <w:ind w:left="709" w:hanging="705"/>
        <w:jc w:val="both"/>
        <w:rPr>
          <w:rFonts w:asciiTheme="minorHAnsi" w:hAnsiTheme="minorHAnsi" w:cstheme="minorHAnsi"/>
          <w:kern w:val="1"/>
        </w:rPr>
      </w:pPr>
    </w:p>
    <w:p w:rsidR="00E83DC5" w:rsidRPr="001C12F5" w:rsidRDefault="00E83DC5" w:rsidP="00FA272E">
      <w:pPr>
        <w:pStyle w:val="Odsekzoznamu"/>
        <w:tabs>
          <w:tab w:val="left" w:pos="993"/>
        </w:tabs>
        <w:spacing w:line="240" w:lineRule="auto"/>
        <w:ind w:left="0"/>
        <w:rPr>
          <w:rFonts w:asciiTheme="minorHAnsi" w:hAnsiTheme="minorHAnsi" w:cstheme="minorHAnsi"/>
          <w:kern w:val="1"/>
          <w:sz w:val="16"/>
          <w:szCs w:val="16"/>
        </w:rPr>
      </w:pPr>
    </w:p>
    <w:p w:rsidR="00FA23AA" w:rsidRPr="001C12F5" w:rsidRDefault="00906370" w:rsidP="00FA272E">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V </w:t>
      </w:r>
      <w:r w:rsidR="00697DCE">
        <w:rPr>
          <w:rFonts w:asciiTheme="minorHAnsi" w:hAnsiTheme="minorHAnsi" w:cstheme="minorHAnsi"/>
          <w:kern w:val="1"/>
        </w:rPr>
        <w:t>Stožku</w:t>
      </w:r>
      <w:r w:rsidRPr="001C12F5">
        <w:rPr>
          <w:rFonts w:asciiTheme="minorHAnsi" w:hAnsiTheme="minorHAnsi" w:cstheme="minorHAnsi"/>
          <w:kern w:val="1"/>
        </w:rPr>
        <w:t>, dňa</w:t>
      </w:r>
      <w:r w:rsidR="008A0765" w:rsidRPr="001C12F5">
        <w:rPr>
          <w:rFonts w:asciiTheme="minorHAnsi" w:hAnsiTheme="minorHAnsi" w:cstheme="minorHAnsi"/>
          <w:kern w:val="1"/>
        </w:rPr>
        <w:t xml:space="preserve"> </w:t>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343598" w:rsidRPr="001C12F5">
        <w:rPr>
          <w:rFonts w:asciiTheme="minorHAnsi" w:hAnsiTheme="minorHAnsi" w:cstheme="minorHAnsi"/>
          <w:kern w:val="1"/>
        </w:rPr>
        <w:tab/>
      </w:r>
      <w:r w:rsidRPr="001C12F5">
        <w:rPr>
          <w:rFonts w:asciiTheme="minorHAnsi" w:hAnsiTheme="minorHAnsi" w:cstheme="minorHAnsi"/>
          <w:kern w:val="1"/>
        </w:rPr>
        <w:tab/>
      </w:r>
      <w:r w:rsidR="004A440B">
        <w:rPr>
          <w:rFonts w:asciiTheme="minorHAnsi" w:hAnsiTheme="minorHAnsi" w:cstheme="minorHAnsi"/>
          <w:kern w:val="1"/>
        </w:rPr>
        <w:tab/>
      </w:r>
    </w:p>
    <w:p w:rsidR="00FA23AA" w:rsidRPr="001C12F5" w:rsidRDefault="00906370" w:rsidP="00FA272E">
      <w:pPr>
        <w:spacing w:after="0" w:line="240" w:lineRule="auto"/>
        <w:ind w:left="142"/>
        <w:jc w:val="both"/>
        <w:rPr>
          <w:rFonts w:asciiTheme="minorHAnsi" w:hAnsiTheme="minorHAnsi" w:cstheme="minorHAnsi"/>
        </w:rPr>
      </w:pP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p>
    <w:p w:rsidR="00FA23AA" w:rsidRPr="001C12F5" w:rsidRDefault="00FA23AA" w:rsidP="00FA272E">
      <w:pPr>
        <w:spacing w:after="0" w:line="240" w:lineRule="auto"/>
        <w:ind w:left="142"/>
        <w:jc w:val="both"/>
        <w:rPr>
          <w:rFonts w:asciiTheme="minorHAnsi" w:hAnsiTheme="minorHAnsi" w:cstheme="minorHAnsi"/>
          <w:kern w:val="1"/>
        </w:rPr>
      </w:pPr>
      <w:r w:rsidRPr="001C12F5">
        <w:rPr>
          <w:rFonts w:asciiTheme="minorHAnsi" w:hAnsiTheme="minorHAnsi" w:cstheme="minorHAnsi"/>
        </w:rPr>
        <w:t>Objednávateľ :</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00713AC8" w:rsidRPr="001C12F5">
        <w:rPr>
          <w:rFonts w:asciiTheme="minorHAnsi" w:hAnsiTheme="minorHAnsi" w:cstheme="minorHAnsi"/>
        </w:rPr>
        <w:tab/>
      </w:r>
      <w:r w:rsidRPr="001C12F5">
        <w:rPr>
          <w:rFonts w:asciiTheme="minorHAnsi" w:hAnsiTheme="minorHAnsi" w:cstheme="minorHAnsi"/>
        </w:rPr>
        <w:t xml:space="preserve">Zhotoviteľ </w:t>
      </w:r>
      <w:r w:rsidRPr="001C12F5">
        <w:rPr>
          <w:rFonts w:asciiTheme="minorHAnsi" w:hAnsiTheme="minorHAnsi" w:cstheme="minorHAnsi"/>
          <w:b/>
        </w:rPr>
        <w:t>:</w:t>
      </w: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72E">
      <w:pPr>
        <w:tabs>
          <w:tab w:val="left" w:pos="4820"/>
        </w:tabs>
        <w:spacing w:after="0" w:line="240" w:lineRule="auto"/>
        <w:ind w:left="142"/>
        <w:jc w:val="both"/>
        <w:rPr>
          <w:rFonts w:asciiTheme="minorHAnsi" w:hAnsiTheme="minorHAnsi" w:cstheme="minorHAnsi"/>
        </w:rPr>
      </w:pPr>
      <w:r w:rsidRPr="001C12F5">
        <w:rPr>
          <w:rFonts w:asciiTheme="minorHAnsi" w:hAnsiTheme="minorHAnsi" w:cstheme="minorHAnsi"/>
        </w:rPr>
        <w:t>______________________</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t>______________________</w:t>
      </w:r>
    </w:p>
    <w:p w:rsidR="00906370" w:rsidRPr="001C12F5" w:rsidRDefault="00212EAA" w:rsidP="00FA272E">
      <w:pPr>
        <w:widowControl w:val="0"/>
        <w:suppressAutoHyphens/>
        <w:autoSpaceDE w:val="0"/>
        <w:autoSpaceDN w:val="0"/>
        <w:adjustRightInd w:val="0"/>
        <w:spacing w:after="0" w:line="240" w:lineRule="auto"/>
        <w:ind w:left="142"/>
        <w:rPr>
          <w:rFonts w:asciiTheme="minorHAnsi" w:hAnsiTheme="minorHAnsi" w:cstheme="minorHAnsi"/>
          <w:b/>
          <w:kern w:val="1"/>
        </w:rPr>
      </w:pPr>
      <w:r>
        <w:rPr>
          <w:rFonts w:asciiTheme="minorHAnsi" w:hAnsiTheme="minorHAnsi" w:cstheme="minorHAnsi"/>
          <w:b/>
          <w:kern w:val="1"/>
        </w:rPr>
        <w:t xml:space="preserve">   Bc. </w:t>
      </w:r>
      <w:r w:rsidR="00697DCE">
        <w:rPr>
          <w:rFonts w:asciiTheme="minorHAnsi" w:hAnsiTheme="minorHAnsi" w:cstheme="minorHAnsi"/>
          <w:b/>
          <w:kern w:val="1"/>
        </w:rPr>
        <w:t xml:space="preserve">Darina </w:t>
      </w:r>
      <w:proofErr w:type="spellStart"/>
      <w:r w:rsidR="00697DCE">
        <w:rPr>
          <w:rFonts w:asciiTheme="minorHAnsi" w:hAnsiTheme="minorHAnsi" w:cstheme="minorHAnsi"/>
          <w:b/>
          <w:kern w:val="1"/>
        </w:rPr>
        <w:t>Petrincová</w:t>
      </w:r>
      <w:proofErr w:type="spellEnd"/>
      <w:r w:rsidR="00906370" w:rsidRPr="001C12F5">
        <w:rPr>
          <w:rFonts w:asciiTheme="minorHAnsi" w:hAnsiTheme="minorHAnsi" w:cstheme="minorHAnsi"/>
          <w:b/>
          <w:kern w:val="1"/>
        </w:rPr>
        <w:t xml:space="preserve"> </w:t>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p>
    <w:p w:rsidR="00F8410F" w:rsidRPr="001C12F5" w:rsidRDefault="00906370" w:rsidP="00FA272E">
      <w:pPr>
        <w:widowControl w:val="0"/>
        <w:suppressAutoHyphens/>
        <w:autoSpaceDE w:val="0"/>
        <w:autoSpaceDN w:val="0"/>
        <w:adjustRightInd w:val="0"/>
        <w:spacing w:after="0" w:line="240" w:lineRule="auto"/>
        <w:ind w:left="142"/>
        <w:rPr>
          <w:rFonts w:asciiTheme="minorHAnsi" w:hAnsiTheme="minorHAnsi" w:cstheme="minorHAnsi"/>
          <w:kern w:val="1"/>
        </w:rPr>
      </w:pPr>
      <w:r w:rsidRPr="001C12F5">
        <w:rPr>
          <w:rFonts w:asciiTheme="minorHAnsi" w:hAnsiTheme="minorHAnsi" w:cstheme="minorHAnsi"/>
          <w:kern w:val="1"/>
        </w:rPr>
        <w:t xml:space="preserve">       </w:t>
      </w:r>
      <w:r w:rsidR="00212EAA">
        <w:rPr>
          <w:rFonts w:asciiTheme="minorHAnsi" w:hAnsiTheme="minorHAnsi" w:cstheme="minorHAnsi"/>
          <w:kern w:val="1"/>
        </w:rPr>
        <w:t>starost</w:t>
      </w:r>
      <w:r w:rsidR="00697DCE">
        <w:rPr>
          <w:rFonts w:asciiTheme="minorHAnsi" w:hAnsiTheme="minorHAnsi" w:cstheme="minorHAnsi"/>
          <w:kern w:val="1"/>
        </w:rPr>
        <w:t>k</w:t>
      </w:r>
      <w:r w:rsidR="00212EAA">
        <w:rPr>
          <w:rFonts w:asciiTheme="minorHAnsi" w:hAnsiTheme="minorHAnsi" w:cstheme="minorHAnsi"/>
          <w:kern w:val="1"/>
        </w:rPr>
        <w:t>a obce</w:t>
      </w:r>
    </w:p>
    <w:p w:rsidR="00F8410F" w:rsidRPr="001C12F5"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8410F" w:rsidRPr="001C12F5"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sectPr w:rsidR="00F8410F" w:rsidRPr="001C12F5" w:rsidSect="00310EE0">
      <w:footerReference w:type="default" r:id="rId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AF" w:rsidRDefault="00242CAF" w:rsidP="00FA23AA">
      <w:pPr>
        <w:spacing w:after="0" w:line="240" w:lineRule="auto"/>
      </w:pPr>
      <w:r>
        <w:separator/>
      </w:r>
    </w:p>
  </w:endnote>
  <w:endnote w:type="continuationSeparator" w:id="0">
    <w:p w:rsidR="00242CAF" w:rsidRDefault="00242CAF"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75255"/>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F1333F" w:rsidRPr="00F1333F">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F1333F" w:rsidRPr="00F1333F">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AF" w:rsidRDefault="00242CAF" w:rsidP="00FA23AA">
      <w:pPr>
        <w:spacing w:after="0" w:line="240" w:lineRule="auto"/>
      </w:pPr>
      <w:r>
        <w:separator/>
      </w:r>
    </w:p>
  </w:footnote>
  <w:footnote w:type="continuationSeparator" w:id="0">
    <w:p w:rsidR="00242CAF" w:rsidRDefault="00242CAF" w:rsidP="00FA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63BA57AC"/>
    <w:name w:val="WW8Num11"/>
    <w:lvl w:ilvl="0">
      <w:start w:val="1"/>
      <w:numFmt w:val="decimal"/>
      <w:lvlText w:val="6.%1"/>
      <w:lvlJc w:val="left"/>
      <w:pPr>
        <w:tabs>
          <w:tab w:val="num" w:pos="1260"/>
        </w:tabs>
        <w:ind w:left="1260" w:hanging="360"/>
      </w:pPr>
      <w:rPr>
        <w:rFonts w:cs="Times New Roman"/>
        <w:b w:val="0"/>
        <w:i w:val="0"/>
        <w:strike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2"/>
    <w:multiLevelType w:val="singleLevel"/>
    <w:tmpl w:val="A1FEF736"/>
    <w:lvl w:ilvl="0">
      <w:start w:val="1"/>
      <w:numFmt w:val="lowerLetter"/>
      <w:lvlText w:val="%1)"/>
      <w:lvlJc w:val="left"/>
      <w:pPr>
        <w:ind w:left="1440" w:hanging="360"/>
      </w:pPr>
      <w:rPr>
        <w:rFonts w:cs="Times New Roman" w:hint="default"/>
      </w:rPr>
    </w:lvl>
  </w:abstractNum>
  <w:abstractNum w:abstractNumId="16"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7"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8"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9"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20"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1"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2" w15:restartNumberingAfterBreak="0">
    <w:nsid w:val="0000001A"/>
    <w:multiLevelType w:val="singleLevel"/>
    <w:tmpl w:val="3D821A40"/>
    <w:name w:val="WW8Num26"/>
    <w:lvl w:ilvl="0">
      <w:start w:val="1"/>
      <w:numFmt w:val="decimal"/>
      <w:lvlText w:val="14.%1"/>
      <w:lvlJc w:val="left"/>
      <w:pPr>
        <w:tabs>
          <w:tab w:val="num" w:pos="1260"/>
        </w:tabs>
        <w:ind w:left="1260" w:hanging="360"/>
      </w:pPr>
      <w:rPr>
        <w:rFonts w:cs="Times New Roman"/>
        <w:b w:val="0"/>
        <w:i w:val="0"/>
        <w:sz w:val="22"/>
        <w:szCs w:val="20"/>
      </w:rPr>
    </w:lvl>
  </w:abstractNum>
  <w:abstractNum w:abstractNumId="23" w15:restartNumberingAfterBreak="0">
    <w:nsid w:val="0000001B"/>
    <w:multiLevelType w:val="singleLevel"/>
    <w:tmpl w:val="041B0017"/>
    <w:lvl w:ilvl="0">
      <w:start w:val="1"/>
      <w:numFmt w:val="lowerLetter"/>
      <w:lvlText w:val="%1)"/>
      <w:lvlJc w:val="left"/>
      <w:pPr>
        <w:ind w:left="1440" w:hanging="360"/>
      </w:pPr>
    </w:lvl>
  </w:abstractNum>
  <w:abstractNum w:abstractNumId="24"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5" w15:restartNumberingAfterBreak="0">
    <w:nsid w:val="06785CBA"/>
    <w:multiLevelType w:val="multilevel"/>
    <w:tmpl w:val="3EA6B4B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447449"/>
    <w:multiLevelType w:val="multilevel"/>
    <w:tmpl w:val="F098BAC6"/>
    <w:lvl w:ilvl="0">
      <w:start w:val="1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863C4C"/>
    <w:multiLevelType w:val="multilevel"/>
    <w:tmpl w:val="D6ECAC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4F35167"/>
    <w:multiLevelType w:val="singleLevel"/>
    <w:tmpl w:val="F990C9DC"/>
    <w:lvl w:ilvl="0">
      <w:start w:val="1"/>
      <w:numFmt w:val="decimal"/>
      <w:lvlText w:val="15.%1"/>
      <w:lvlJc w:val="left"/>
      <w:pPr>
        <w:tabs>
          <w:tab w:val="num" w:pos="360"/>
        </w:tabs>
        <w:ind w:left="360" w:hanging="360"/>
      </w:pPr>
      <w:rPr>
        <w:rFonts w:cs="Times New Roman"/>
        <w:b w:val="0"/>
        <w:i w:val="0"/>
        <w:sz w:val="22"/>
        <w:szCs w:val="20"/>
      </w:rPr>
    </w:lvl>
  </w:abstractNum>
  <w:abstractNum w:abstractNumId="29"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0" w15:restartNumberingAfterBreak="0">
    <w:nsid w:val="1ADF1A1F"/>
    <w:multiLevelType w:val="multilevel"/>
    <w:tmpl w:val="AFCE1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28A37C7"/>
    <w:multiLevelType w:val="multilevel"/>
    <w:tmpl w:val="3EA6B4B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33303F0"/>
    <w:multiLevelType w:val="multilevel"/>
    <w:tmpl w:val="40127DC0"/>
    <w:lvl w:ilvl="0">
      <w:start w:val="1"/>
      <w:numFmt w:val="decimal"/>
      <w:lvlText w:val="11.%1"/>
      <w:lvlJc w:val="left"/>
      <w:pPr>
        <w:tabs>
          <w:tab w:val="num" w:pos="643"/>
        </w:tabs>
        <w:ind w:left="643" w:hanging="360"/>
      </w:pPr>
      <w:rPr>
        <w:rFonts w:cs="Times New Roman"/>
        <w:b w:val="0"/>
        <w:i w:val="0"/>
        <w:sz w:val="22"/>
        <w:szCs w:val="20"/>
      </w:rPr>
    </w:lvl>
    <w:lvl w:ilvl="1">
      <w:start w:val="1"/>
      <w:numFmt w:val="lowerLetter"/>
      <w:lvlText w:val="%2/"/>
      <w:lvlJc w:val="left"/>
      <w:pPr>
        <w:tabs>
          <w:tab w:val="num" w:pos="1582"/>
        </w:tabs>
        <w:ind w:left="1582" w:hanging="360"/>
      </w:pPr>
      <w:rPr>
        <w:rFonts w:cs="Times New Roman"/>
        <w:b w:val="0"/>
        <w:i w:val="0"/>
        <w:sz w:val="20"/>
        <w:szCs w:val="20"/>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33" w15:restartNumberingAfterBreak="0">
    <w:nsid w:val="2E147D56"/>
    <w:multiLevelType w:val="multilevel"/>
    <w:tmpl w:val="54965224"/>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B7C2A2D"/>
    <w:multiLevelType w:val="hybridMultilevel"/>
    <w:tmpl w:val="914447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0CB3242"/>
    <w:multiLevelType w:val="singleLevel"/>
    <w:tmpl w:val="3E942ED4"/>
    <w:lvl w:ilvl="0">
      <w:start w:val="1"/>
      <w:numFmt w:val="decimal"/>
      <w:lvlText w:val="8.%1"/>
      <w:lvlJc w:val="left"/>
      <w:pPr>
        <w:tabs>
          <w:tab w:val="num" w:pos="1260"/>
        </w:tabs>
        <w:ind w:left="1260" w:hanging="360"/>
      </w:pPr>
      <w:rPr>
        <w:rFonts w:cs="Times New Roman" w:hint="default"/>
        <w:b w:val="0"/>
        <w:i w:val="0"/>
        <w:sz w:val="22"/>
        <w:szCs w:val="20"/>
      </w:rPr>
    </w:lvl>
  </w:abstractNum>
  <w:abstractNum w:abstractNumId="38" w15:restartNumberingAfterBreak="0">
    <w:nsid w:val="52CA61C5"/>
    <w:multiLevelType w:val="multilevel"/>
    <w:tmpl w:val="31446DF4"/>
    <w:lvl w:ilvl="0">
      <w:start w:val="1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533B4A87"/>
    <w:multiLevelType w:val="hybridMultilevel"/>
    <w:tmpl w:val="CA8C1B42"/>
    <w:lvl w:ilvl="0" w:tplc="471ECDE8">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151C47"/>
    <w:multiLevelType w:val="singleLevel"/>
    <w:tmpl w:val="53D2087E"/>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41" w15:restartNumberingAfterBreak="0">
    <w:nsid w:val="6FB13086"/>
    <w:multiLevelType w:val="multilevel"/>
    <w:tmpl w:val="7DC43B78"/>
    <w:lvl w:ilvl="0">
      <w:start w:val="22"/>
      <w:numFmt w:val="decimal"/>
      <w:lvlText w:val="%1"/>
      <w:lvlJc w:val="left"/>
      <w:pPr>
        <w:tabs>
          <w:tab w:val="num" w:pos="703"/>
        </w:tabs>
        <w:ind w:left="703" w:hanging="703"/>
      </w:pPr>
      <w:rPr>
        <w:rFonts w:hint="default"/>
      </w:rPr>
    </w:lvl>
    <w:lvl w:ilvl="1">
      <w:start w:val="1"/>
      <w:numFmt w:val="decimal"/>
      <w:lvlText w:val="18.%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BF6CB3"/>
    <w:multiLevelType w:val="multilevel"/>
    <w:tmpl w:val="E15E92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5" w15:restartNumberingAfterBreak="0">
    <w:nsid w:val="7F110AF4"/>
    <w:multiLevelType w:val="hybridMultilevel"/>
    <w:tmpl w:val="FA845D74"/>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C50EB5"/>
    <w:multiLevelType w:val="hybridMultilevel"/>
    <w:tmpl w:val="FA1CD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6"/>
  </w:num>
  <w:num w:numId="27">
    <w:abstractNumId w:val="37"/>
  </w:num>
  <w:num w:numId="28">
    <w:abstractNumId w:val="28"/>
  </w:num>
  <w:num w:numId="29">
    <w:abstractNumId w:val="24"/>
    <w:lvlOverride w:ilvl="0">
      <w:lvl w:ilvl="0">
        <w:start w:val="1"/>
        <w:numFmt w:val="decimal"/>
        <w:lvlText w:val="15.%1"/>
        <w:lvlJc w:val="left"/>
        <w:pPr>
          <w:tabs>
            <w:tab w:val="num" w:pos="360"/>
          </w:tabs>
          <w:ind w:left="360" w:hanging="360"/>
        </w:pPr>
        <w:rPr>
          <w:rFonts w:cs="Times New Roman" w:hint="default"/>
          <w:b w:val="0"/>
          <w:i w:val="0"/>
          <w:sz w:val="22"/>
          <w:szCs w:val="20"/>
        </w:rPr>
      </w:lvl>
    </w:lvlOverride>
  </w:num>
  <w:num w:numId="30">
    <w:abstractNumId w:val="40"/>
  </w:num>
  <w:num w:numId="31">
    <w:abstractNumId w:val="35"/>
  </w:num>
  <w:num w:numId="32">
    <w:abstractNumId w:val="34"/>
  </w:num>
  <w:num w:numId="33">
    <w:abstractNumId w:val="44"/>
  </w:num>
  <w:num w:numId="34">
    <w:abstractNumId w:val="27"/>
  </w:num>
  <w:num w:numId="35">
    <w:abstractNumId w:val="30"/>
  </w:num>
  <w:num w:numId="36">
    <w:abstractNumId w:val="42"/>
  </w:num>
  <w:num w:numId="37">
    <w:abstractNumId w:val="39"/>
  </w:num>
  <w:num w:numId="38">
    <w:abstractNumId w:val="41"/>
  </w:num>
  <w:num w:numId="39">
    <w:abstractNumId w:val="33"/>
  </w:num>
  <w:num w:numId="40">
    <w:abstractNumId w:val="38"/>
  </w:num>
  <w:num w:numId="41">
    <w:abstractNumId w:val="45"/>
  </w:num>
  <w:num w:numId="42">
    <w:abstractNumId w:val="46"/>
  </w:num>
  <w:num w:numId="43">
    <w:abstractNumId w:val="32"/>
  </w:num>
  <w:num w:numId="44">
    <w:abstractNumId w:val="29"/>
  </w:num>
  <w:num w:numId="45">
    <w:abstractNumId w:val="43"/>
  </w:num>
  <w:num w:numId="46">
    <w:abstractNumId w:val="3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5"/>
    <w:rsid w:val="00037ECF"/>
    <w:rsid w:val="000867F0"/>
    <w:rsid w:val="000A6E3D"/>
    <w:rsid w:val="000B3102"/>
    <w:rsid w:val="000B4AF0"/>
    <w:rsid w:val="000C761B"/>
    <w:rsid w:val="000C7C6F"/>
    <w:rsid w:val="000E57F9"/>
    <w:rsid w:val="001131AE"/>
    <w:rsid w:val="00126C0B"/>
    <w:rsid w:val="001340AA"/>
    <w:rsid w:val="00145A99"/>
    <w:rsid w:val="00147B92"/>
    <w:rsid w:val="001A3835"/>
    <w:rsid w:val="001C12F5"/>
    <w:rsid w:val="00212EAA"/>
    <w:rsid w:val="002312F7"/>
    <w:rsid w:val="00242CAF"/>
    <w:rsid w:val="00244467"/>
    <w:rsid w:val="0025050F"/>
    <w:rsid w:val="002544FE"/>
    <w:rsid w:val="002913B2"/>
    <w:rsid w:val="002B709E"/>
    <w:rsid w:val="002C6749"/>
    <w:rsid w:val="00310EE0"/>
    <w:rsid w:val="00316E7F"/>
    <w:rsid w:val="00343598"/>
    <w:rsid w:val="003477BF"/>
    <w:rsid w:val="00356C70"/>
    <w:rsid w:val="00395D79"/>
    <w:rsid w:val="003A1D9C"/>
    <w:rsid w:val="003B030A"/>
    <w:rsid w:val="003C58BA"/>
    <w:rsid w:val="003D7015"/>
    <w:rsid w:val="0042131B"/>
    <w:rsid w:val="00427AE8"/>
    <w:rsid w:val="0045272D"/>
    <w:rsid w:val="00474606"/>
    <w:rsid w:val="00494BBA"/>
    <w:rsid w:val="004A440B"/>
    <w:rsid w:val="004F5928"/>
    <w:rsid w:val="004F7B5D"/>
    <w:rsid w:val="0051336B"/>
    <w:rsid w:val="00516650"/>
    <w:rsid w:val="00522B48"/>
    <w:rsid w:val="005673F1"/>
    <w:rsid w:val="00582F21"/>
    <w:rsid w:val="00590FFC"/>
    <w:rsid w:val="00593777"/>
    <w:rsid w:val="005B754F"/>
    <w:rsid w:val="005C2E0C"/>
    <w:rsid w:val="005C3A1A"/>
    <w:rsid w:val="00604E84"/>
    <w:rsid w:val="00652CF8"/>
    <w:rsid w:val="00697DCE"/>
    <w:rsid w:val="006A683C"/>
    <w:rsid w:val="006D3082"/>
    <w:rsid w:val="006D70FB"/>
    <w:rsid w:val="00706841"/>
    <w:rsid w:val="00711C57"/>
    <w:rsid w:val="00713AC8"/>
    <w:rsid w:val="007147DD"/>
    <w:rsid w:val="007213B2"/>
    <w:rsid w:val="00754E6C"/>
    <w:rsid w:val="00762F06"/>
    <w:rsid w:val="00764A70"/>
    <w:rsid w:val="007A631C"/>
    <w:rsid w:val="007A7F34"/>
    <w:rsid w:val="007B4148"/>
    <w:rsid w:val="00821784"/>
    <w:rsid w:val="008270ED"/>
    <w:rsid w:val="00832B1D"/>
    <w:rsid w:val="0084016A"/>
    <w:rsid w:val="008638D2"/>
    <w:rsid w:val="00863DCF"/>
    <w:rsid w:val="00870C7D"/>
    <w:rsid w:val="0087255A"/>
    <w:rsid w:val="008807D5"/>
    <w:rsid w:val="00887C71"/>
    <w:rsid w:val="008A0765"/>
    <w:rsid w:val="008C7154"/>
    <w:rsid w:val="008E20CF"/>
    <w:rsid w:val="008F11EF"/>
    <w:rsid w:val="0090067C"/>
    <w:rsid w:val="00901EA5"/>
    <w:rsid w:val="00906370"/>
    <w:rsid w:val="00931253"/>
    <w:rsid w:val="00942A4F"/>
    <w:rsid w:val="00944B50"/>
    <w:rsid w:val="009650E1"/>
    <w:rsid w:val="009932BD"/>
    <w:rsid w:val="009B2E6C"/>
    <w:rsid w:val="009C0BBB"/>
    <w:rsid w:val="009D1589"/>
    <w:rsid w:val="009E50C7"/>
    <w:rsid w:val="00A1004B"/>
    <w:rsid w:val="00A13967"/>
    <w:rsid w:val="00A14DD1"/>
    <w:rsid w:val="00A5195D"/>
    <w:rsid w:val="00A53302"/>
    <w:rsid w:val="00A85AAB"/>
    <w:rsid w:val="00AC5749"/>
    <w:rsid w:val="00B44068"/>
    <w:rsid w:val="00B66B1B"/>
    <w:rsid w:val="00B72A96"/>
    <w:rsid w:val="00B84E01"/>
    <w:rsid w:val="00BA0B3A"/>
    <w:rsid w:val="00BC480B"/>
    <w:rsid w:val="00C52239"/>
    <w:rsid w:val="00C605D6"/>
    <w:rsid w:val="00CC5A36"/>
    <w:rsid w:val="00D01787"/>
    <w:rsid w:val="00D02500"/>
    <w:rsid w:val="00D216D3"/>
    <w:rsid w:val="00D602BF"/>
    <w:rsid w:val="00DE7FEF"/>
    <w:rsid w:val="00E33CCA"/>
    <w:rsid w:val="00E43CBC"/>
    <w:rsid w:val="00E61EE0"/>
    <w:rsid w:val="00E7080C"/>
    <w:rsid w:val="00E74EF8"/>
    <w:rsid w:val="00E83DC5"/>
    <w:rsid w:val="00E9185C"/>
    <w:rsid w:val="00EB6781"/>
    <w:rsid w:val="00ED6BA0"/>
    <w:rsid w:val="00EE6603"/>
    <w:rsid w:val="00F10E02"/>
    <w:rsid w:val="00F1333F"/>
    <w:rsid w:val="00F8410F"/>
    <w:rsid w:val="00F8691A"/>
    <w:rsid w:val="00FA23AA"/>
    <w:rsid w:val="00FA272E"/>
    <w:rsid w:val="00FD1380"/>
    <w:rsid w:val="00FD7358"/>
    <w:rsid w:val="00FE7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BE724B3-FCBB-4999-9784-0A27F19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1885</Words>
  <Characters>10751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Mata</cp:lastModifiedBy>
  <cp:revision>4</cp:revision>
  <dcterms:created xsi:type="dcterms:W3CDTF">2018-09-10T07:14:00Z</dcterms:created>
  <dcterms:modified xsi:type="dcterms:W3CDTF">2018-09-10T09:38:00Z</dcterms:modified>
</cp:coreProperties>
</file>