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B8" w:rsidRDefault="007D7BB8" w:rsidP="007D7BB8">
      <w:pPr>
        <w:pStyle w:val="Nzov"/>
      </w:pPr>
      <w:r>
        <w:t>Zmluva</w:t>
      </w:r>
    </w:p>
    <w:p w:rsidR="007D7BB8" w:rsidRDefault="007D7BB8" w:rsidP="007D7BB8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o zriadení vecného bremena</w:t>
      </w:r>
    </w:p>
    <w:p w:rsidR="007D7BB8" w:rsidRDefault="007D7BB8" w:rsidP="007D7BB8">
      <w:pPr>
        <w:pStyle w:val="Zkladntext"/>
      </w:pPr>
      <w:r>
        <w:t>uzavretá podľa § 151n a </w:t>
      </w:r>
      <w:proofErr w:type="spellStart"/>
      <w:r>
        <w:t>nasl</w:t>
      </w:r>
      <w:proofErr w:type="spellEnd"/>
      <w:r>
        <w:t xml:space="preserve">. </w:t>
      </w:r>
      <w:proofErr w:type="spellStart"/>
      <w:r>
        <w:t>Obč.zák.č</w:t>
      </w:r>
      <w:proofErr w:type="spellEnd"/>
      <w:r>
        <w:t xml:space="preserve">. 40/1964 Zb. v znení neskorších zmien a doplnkov  </w:t>
      </w:r>
    </w:p>
    <w:p w:rsidR="007D7BB8" w:rsidRDefault="007D7BB8" w:rsidP="007D7BB8">
      <w:pPr>
        <w:jc w:val="center"/>
      </w:pPr>
    </w:p>
    <w:p w:rsidR="007D7BB8" w:rsidRDefault="007D7BB8" w:rsidP="007D7BB8">
      <w:pPr>
        <w:jc w:val="center"/>
        <w:rPr>
          <w:b/>
          <w:bCs/>
        </w:rPr>
      </w:pPr>
    </w:p>
    <w:p w:rsidR="007D7BB8" w:rsidRDefault="007D7BB8" w:rsidP="007D7BB8">
      <w:pPr>
        <w:jc w:val="center"/>
      </w:pPr>
    </w:p>
    <w:p w:rsidR="007D7BB8" w:rsidRDefault="007D7BB8" w:rsidP="007D7BB8">
      <w:r>
        <w:t>medzi zmluvnými stranami:</w:t>
      </w:r>
    </w:p>
    <w:p w:rsidR="007D7BB8" w:rsidRDefault="007D7BB8" w:rsidP="007D7BB8">
      <w:pPr>
        <w:pStyle w:val="Default"/>
        <w:rPr>
          <w:color w:val="auto"/>
          <w:lang w:eastAsia="sk-SK"/>
        </w:rPr>
      </w:pPr>
    </w:p>
    <w:p w:rsidR="007D7BB8" w:rsidRPr="004367F2" w:rsidRDefault="007D7BB8" w:rsidP="007D7BB8">
      <w:pPr>
        <w:pStyle w:val="Default"/>
        <w:rPr>
          <w:b/>
        </w:rPr>
      </w:pPr>
      <w:r w:rsidRPr="004367F2">
        <w:rPr>
          <w:b/>
        </w:rPr>
        <w:t xml:space="preserve">Jaroslav </w:t>
      </w:r>
      <w:proofErr w:type="spellStart"/>
      <w:r w:rsidRPr="004367F2">
        <w:rPr>
          <w:b/>
        </w:rPr>
        <w:t>Malček</w:t>
      </w:r>
      <w:proofErr w:type="spellEnd"/>
      <w:r w:rsidRPr="004367F2">
        <w:rPr>
          <w:b/>
        </w:rPr>
        <w:t xml:space="preserve">, rod. </w:t>
      </w:r>
      <w:proofErr w:type="spellStart"/>
      <w:r w:rsidRPr="004367F2">
        <w:rPr>
          <w:b/>
        </w:rPr>
        <w:t>Malček</w:t>
      </w:r>
      <w:proofErr w:type="spellEnd"/>
    </w:p>
    <w:p w:rsidR="007D7BB8" w:rsidRDefault="007D7BB8" w:rsidP="007D7BB8">
      <w:pPr>
        <w:pStyle w:val="Default"/>
        <w:rPr>
          <w:b/>
        </w:rPr>
      </w:pPr>
      <w:proofErr w:type="spellStart"/>
      <w:r w:rsidRPr="004367F2">
        <w:rPr>
          <w:b/>
        </w:rPr>
        <w:t>nar</w:t>
      </w:r>
      <w:proofErr w:type="spellEnd"/>
      <w:r>
        <w:rPr>
          <w:b/>
        </w:rPr>
        <w:t xml:space="preserve">: </w:t>
      </w:r>
    </w:p>
    <w:p w:rsidR="007D7BB8" w:rsidRDefault="007D7BB8" w:rsidP="007D7BB8">
      <w:pPr>
        <w:pStyle w:val="Default"/>
        <w:rPr>
          <w:b/>
        </w:rPr>
      </w:pPr>
      <w:proofErr w:type="spellStart"/>
      <w:r>
        <w:rPr>
          <w:b/>
        </w:rPr>
        <w:t>r.č</w:t>
      </w:r>
      <w:proofErr w:type="spellEnd"/>
      <w:r>
        <w:rPr>
          <w:b/>
        </w:rPr>
        <w:t>.</w:t>
      </w:r>
    </w:p>
    <w:p w:rsidR="007D7BB8" w:rsidRDefault="007D7BB8" w:rsidP="007D7BB8">
      <w:pPr>
        <w:pStyle w:val="Default"/>
        <w:rPr>
          <w:b/>
        </w:rPr>
      </w:pPr>
      <w:r w:rsidRPr="004367F2">
        <w:rPr>
          <w:b/>
        </w:rPr>
        <w:t>bytom:  Stožok 363/30, 962 12 Stožok</w:t>
      </w:r>
    </w:p>
    <w:p w:rsidR="007D7BB8" w:rsidRPr="004367F2" w:rsidRDefault="007D7BB8" w:rsidP="007D7BB8">
      <w:pPr>
        <w:pStyle w:val="Default"/>
        <w:rPr>
          <w:b/>
        </w:rPr>
      </w:pPr>
      <w:r>
        <w:rPr>
          <w:b/>
        </w:rPr>
        <w:t>občan SR</w:t>
      </w:r>
    </w:p>
    <w:p w:rsidR="007D7BB8" w:rsidRPr="004367F2" w:rsidRDefault="007D7BB8" w:rsidP="007D7BB8">
      <w:pPr>
        <w:pStyle w:val="Default"/>
        <w:rPr>
          <w:b/>
        </w:rPr>
      </w:pPr>
    </w:p>
    <w:p w:rsidR="007D7BB8" w:rsidRPr="004367F2" w:rsidRDefault="007D7BB8" w:rsidP="007D7BB8">
      <w:pPr>
        <w:pStyle w:val="Default"/>
        <w:rPr>
          <w:b/>
        </w:rPr>
      </w:pPr>
      <w:r w:rsidRPr="004367F2">
        <w:rPr>
          <w:b/>
        </w:rPr>
        <w:t>a manželka:</w:t>
      </w:r>
    </w:p>
    <w:p w:rsidR="007D7BB8" w:rsidRPr="004367F2" w:rsidRDefault="007D7BB8" w:rsidP="007D7BB8">
      <w:pPr>
        <w:pStyle w:val="Default"/>
        <w:rPr>
          <w:b/>
          <w:bCs/>
          <w:color w:val="auto"/>
          <w:lang w:eastAsia="sk-SK"/>
        </w:rPr>
      </w:pPr>
    </w:p>
    <w:p w:rsidR="007D7BB8" w:rsidRPr="004367F2" w:rsidRDefault="007D7BB8" w:rsidP="007D7BB8">
      <w:pPr>
        <w:pStyle w:val="Default"/>
        <w:rPr>
          <w:b/>
        </w:rPr>
      </w:pPr>
      <w:r w:rsidRPr="004367F2">
        <w:rPr>
          <w:b/>
        </w:rPr>
        <w:t xml:space="preserve">Jarmila </w:t>
      </w:r>
      <w:proofErr w:type="spellStart"/>
      <w:r w:rsidRPr="004367F2">
        <w:rPr>
          <w:b/>
        </w:rPr>
        <w:t>Malčeková</w:t>
      </w:r>
      <w:proofErr w:type="spellEnd"/>
      <w:r w:rsidRPr="004367F2">
        <w:rPr>
          <w:b/>
        </w:rPr>
        <w:t xml:space="preserve">, rod. </w:t>
      </w:r>
      <w:proofErr w:type="spellStart"/>
      <w:r w:rsidRPr="004367F2">
        <w:rPr>
          <w:b/>
        </w:rPr>
        <w:t>Gregáňová</w:t>
      </w:r>
      <w:proofErr w:type="spellEnd"/>
    </w:p>
    <w:p w:rsidR="007D7BB8" w:rsidRPr="004367F2" w:rsidRDefault="007D7BB8" w:rsidP="007D7BB8">
      <w:pPr>
        <w:pStyle w:val="Default"/>
        <w:rPr>
          <w:b/>
        </w:rPr>
      </w:pPr>
      <w:proofErr w:type="spellStart"/>
      <w:r w:rsidRPr="00772CF6">
        <w:rPr>
          <w:b/>
          <w:highlight w:val="black"/>
        </w:rPr>
        <w:t>nar</w:t>
      </w:r>
      <w:proofErr w:type="spellEnd"/>
      <w:r w:rsidRPr="00772CF6">
        <w:rPr>
          <w:b/>
          <w:highlight w:val="black"/>
        </w:rPr>
        <w:t>.:  04.05.1978</w:t>
      </w:r>
    </w:p>
    <w:p w:rsidR="007D7BB8" w:rsidRPr="004367F2" w:rsidRDefault="007D7BB8" w:rsidP="007D7BB8">
      <w:pPr>
        <w:pStyle w:val="Default"/>
        <w:rPr>
          <w:b/>
        </w:rPr>
      </w:pPr>
      <w:proofErr w:type="spellStart"/>
      <w:r w:rsidRPr="004367F2">
        <w:rPr>
          <w:b/>
        </w:rPr>
        <w:t>r.č</w:t>
      </w:r>
      <w:proofErr w:type="spellEnd"/>
      <w:r w:rsidRPr="004367F2">
        <w:rPr>
          <w:b/>
        </w:rPr>
        <w:t xml:space="preserve">. :  </w:t>
      </w:r>
      <w:r w:rsidRPr="00772CF6">
        <w:rPr>
          <w:b/>
          <w:highlight w:val="black"/>
        </w:rPr>
        <w:t>785504/8278</w:t>
      </w:r>
    </w:p>
    <w:p w:rsidR="007D7BB8" w:rsidRDefault="007D7BB8" w:rsidP="007D7BB8">
      <w:pPr>
        <w:pStyle w:val="Default"/>
        <w:rPr>
          <w:b/>
        </w:rPr>
      </w:pPr>
      <w:r w:rsidRPr="004367F2">
        <w:rPr>
          <w:b/>
        </w:rPr>
        <w:t>bytom:  Stožok 363/30, 962 12 Stožok</w:t>
      </w:r>
    </w:p>
    <w:p w:rsidR="007D7BB8" w:rsidRPr="004367F2" w:rsidRDefault="007D7BB8" w:rsidP="007D7BB8">
      <w:pPr>
        <w:pStyle w:val="Default"/>
        <w:rPr>
          <w:b/>
        </w:rPr>
      </w:pPr>
      <w:r>
        <w:rPr>
          <w:b/>
        </w:rPr>
        <w:t>občan SR</w:t>
      </w: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r>
        <w:t xml:space="preserve"> (ako oprávnení z vecného bremena)</w:t>
      </w: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r>
        <w:t>a</w:t>
      </w:r>
    </w:p>
    <w:p w:rsidR="007D7BB8" w:rsidRDefault="007D7BB8" w:rsidP="007D7BB8">
      <w:pPr>
        <w:rPr>
          <w:b/>
          <w:bCs/>
        </w:rPr>
      </w:pPr>
    </w:p>
    <w:p w:rsidR="007D7BB8" w:rsidRPr="00A81E28" w:rsidRDefault="007D7BB8" w:rsidP="007D7BB8">
      <w:pPr>
        <w:rPr>
          <w:b/>
          <w:bCs/>
          <w:sz w:val="28"/>
          <w:szCs w:val="28"/>
        </w:rPr>
      </w:pPr>
      <w:r w:rsidRPr="00A81E28">
        <w:rPr>
          <w:b/>
          <w:bCs/>
          <w:sz w:val="28"/>
          <w:szCs w:val="28"/>
        </w:rPr>
        <w:t>Obec Stožok</w:t>
      </w:r>
    </w:p>
    <w:p w:rsidR="007D7BB8" w:rsidRPr="00213D10" w:rsidRDefault="007D7BB8" w:rsidP="007D7BB8">
      <w:pPr>
        <w:rPr>
          <w:b/>
          <w:bCs/>
        </w:rPr>
      </w:pPr>
      <w:r w:rsidRPr="00213D10">
        <w:rPr>
          <w:b/>
          <w:bCs/>
        </w:rPr>
        <w:t>IČO:  00320293</w:t>
      </w:r>
    </w:p>
    <w:p w:rsidR="007D7BB8" w:rsidRPr="00213D10" w:rsidRDefault="007D7BB8" w:rsidP="007D7BB8">
      <w:pPr>
        <w:rPr>
          <w:b/>
          <w:bCs/>
        </w:rPr>
      </w:pPr>
      <w:r w:rsidRPr="00213D10">
        <w:rPr>
          <w:b/>
          <w:bCs/>
        </w:rPr>
        <w:t>sídlo:</w:t>
      </w:r>
      <w:r w:rsidRPr="00213D10">
        <w:rPr>
          <w:b/>
          <w:bCs/>
        </w:rPr>
        <w:tab/>
        <w:t>Stožok 47, 962 12 Stožok</w:t>
      </w:r>
    </w:p>
    <w:p w:rsidR="007D7BB8" w:rsidRPr="00213D10" w:rsidRDefault="007D7BB8" w:rsidP="007D7BB8">
      <w:pPr>
        <w:rPr>
          <w:b/>
          <w:bCs/>
        </w:rPr>
      </w:pPr>
      <w:r w:rsidRPr="00213D10">
        <w:rPr>
          <w:b/>
          <w:bCs/>
        </w:rPr>
        <w:t xml:space="preserve">zastúpená:  Bc. Darina </w:t>
      </w:r>
      <w:proofErr w:type="spellStart"/>
      <w:r w:rsidRPr="00213D10">
        <w:rPr>
          <w:b/>
          <w:bCs/>
        </w:rPr>
        <w:t>Petrincová</w:t>
      </w:r>
      <w:proofErr w:type="spellEnd"/>
      <w:r w:rsidRPr="00213D10">
        <w:rPr>
          <w:b/>
          <w:bCs/>
        </w:rPr>
        <w:t xml:space="preserve"> – starostka obce</w:t>
      </w: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r>
        <w:t xml:space="preserve"> (ako povinný z vecného bremena)</w:t>
      </w: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r>
        <w:t>uzavretá za nasledovných podmienok:</w:t>
      </w:r>
    </w:p>
    <w:p w:rsidR="007D7BB8" w:rsidRDefault="007D7BB8" w:rsidP="007D7BB8"/>
    <w:p w:rsidR="007D7BB8" w:rsidRDefault="007D7BB8" w:rsidP="007D7BB8"/>
    <w:p w:rsidR="007D7BB8" w:rsidRDefault="007D7BB8" w:rsidP="007D7BB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D7BB8" w:rsidRDefault="007D7BB8" w:rsidP="007D7BB8">
      <w:pPr>
        <w:jc w:val="both"/>
      </w:pPr>
      <w:r>
        <w:tab/>
      </w:r>
      <w:r>
        <w:tab/>
      </w:r>
    </w:p>
    <w:p w:rsidR="007D7BB8" w:rsidRPr="006A1253" w:rsidRDefault="007D7BB8" w:rsidP="007D7BB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Obec Stožok  ako povinný z vecného bremena </w:t>
      </w:r>
      <w:r>
        <w:t xml:space="preserve"> je výlučným vlastníkom nehnuteľnosti, a to pozemkov, v podiele 1/1-ina, nachádzajúcich sa v </w:t>
      </w:r>
      <w:proofErr w:type="spellStart"/>
      <w:r w:rsidRPr="004316D0">
        <w:rPr>
          <w:b/>
        </w:rPr>
        <w:t>k.ú</w:t>
      </w:r>
      <w:proofErr w:type="spellEnd"/>
      <w:r w:rsidRPr="004316D0">
        <w:rPr>
          <w:b/>
        </w:rPr>
        <w:t>. Stožok</w:t>
      </w:r>
      <w:r>
        <w:t xml:space="preserve">,  zapísaných na </w:t>
      </w:r>
      <w:r w:rsidRPr="000016A1">
        <w:rPr>
          <w:b/>
        </w:rPr>
        <w:t>LV č. 2542</w:t>
      </w:r>
      <w:r>
        <w:t>, vedenom na Okresnom úrade Detva, katastrálny odbor, a to:</w:t>
      </w:r>
    </w:p>
    <w:p w:rsidR="007D7BB8" w:rsidRPr="00213D10" w:rsidRDefault="007D7BB8" w:rsidP="007D7BB8">
      <w:pPr>
        <w:ind w:left="360"/>
        <w:jc w:val="both"/>
        <w:rPr>
          <w:b/>
          <w:bCs/>
        </w:rPr>
      </w:pPr>
      <w:r>
        <w:t xml:space="preserve"> </w:t>
      </w:r>
    </w:p>
    <w:p w:rsidR="007D7BB8" w:rsidRPr="004316D0" w:rsidRDefault="007D7BB8" w:rsidP="007D7BB8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KNC -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2535, ostatná plocha, o výmere  603 m2,  </w:t>
      </w:r>
    </w:p>
    <w:p w:rsidR="007D7BB8" w:rsidRDefault="007D7BB8" w:rsidP="007D7BB8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KNC -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2560, ostatná plocha, o výmere 1668 m2,  </w:t>
      </w:r>
    </w:p>
    <w:p w:rsidR="007D7BB8" w:rsidRDefault="007D7BB8" w:rsidP="007D7BB8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KNC -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2605, ostatná plocha, o výmere 5754 m2,  </w:t>
      </w:r>
    </w:p>
    <w:p w:rsidR="007D7BB8" w:rsidRDefault="007D7BB8" w:rsidP="007D7BB8">
      <w:pPr>
        <w:jc w:val="both"/>
        <w:rPr>
          <w:b/>
          <w:bCs/>
        </w:rPr>
      </w:pPr>
    </w:p>
    <w:p w:rsidR="007D7BB8" w:rsidRDefault="007D7BB8" w:rsidP="007D7BB8">
      <w:pPr>
        <w:jc w:val="both"/>
        <w:rPr>
          <w:b/>
          <w:bCs/>
        </w:rPr>
      </w:pPr>
    </w:p>
    <w:p w:rsidR="007D7BB8" w:rsidRDefault="007D7BB8" w:rsidP="007D7BB8">
      <w:pPr>
        <w:jc w:val="both"/>
        <w:rPr>
          <w:b/>
          <w:bCs/>
        </w:rPr>
      </w:pPr>
    </w:p>
    <w:p w:rsidR="007D7BB8" w:rsidRDefault="007D7BB8" w:rsidP="007D7BB8">
      <w:pPr>
        <w:jc w:val="both"/>
        <w:rPr>
          <w:b/>
          <w:bCs/>
        </w:rPr>
      </w:pPr>
    </w:p>
    <w:p w:rsidR="007D7BB8" w:rsidRDefault="007D7BB8" w:rsidP="007D7BB8">
      <w:pPr>
        <w:jc w:val="both"/>
        <w:rPr>
          <w:b/>
          <w:bCs/>
        </w:rPr>
      </w:pPr>
    </w:p>
    <w:p w:rsidR="007D7BB8" w:rsidRPr="006A1253" w:rsidRDefault="007D7BB8" w:rsidP="007D7BB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Malček</w:t>
      </w:r>
      <w:proofErr w:type="spellEnd"/>
      <w:r>
        <w:rPr>
          <w:b/>
          <w:bCs/>
        </w:rPr>
        <w:t xml:space="preserve"> a Jarmila </w:t>
      </w:r>
      <w:proofErr w:type="spellStart"/>
      <w:r>
        <w:rPr>
          <w:b/>
          <w:bCs/>
        </w:rPr>
        <w:t>Malčeková</w:t>
      </w:r>
      <w:proofErr w:type="spellEnd"/>
      <w:r w:rsidRPr="006E49B5">
        <w:rPr>
          <w:b/>
          <w:bCs/>
        </w:rPr>
        <w:t xml:space="preserve"> ako oprávnen</w:t>
      </w:r>
      <w:r>
        <w:rPr>
          <w:b/>
          <w:bCs/>
        </w:rPr>
        <w:t xml:space="preserve">í z vecného bremena </w:t>
      </w:r>
      <w:r>
        <w:t>sú vlastníkmi v režime BSM nehnuteľnosti, a to pozemku, v podiele 1/1-ina, nachádzajúceho sa v </w:t>
      </w:r>
      <w:proofErr w:type="spellStart"/>
      <w:r w:rsidRPr="004316D0">
        <w:rPr>
          <w:b/>
        </w:rPr>
        <w:t>k.ú</w:t>
      </w:r>
      <w:proofErr w:type="spellEnd"/>
      <w:r w:rsidRPr="004316D0">
        <w:rPr>
          <w:b/>
        </w:rPr>
        <w:t>. Stožok</w:t>
      </w:r>
      <w:r>
        <w:t xml:space="preserve">,  zapísanom na </w:t>
      </w:r>
      <w:r w:rsidRPr="000016A1">
        <w:rPr>
          <w:b/>
        </w:rPr>
        <w:t>LV č. 2989</w:t>
      </w:r>
      <w:r>
        <w:t>, vedenom na Okresnom úrade Detva, katastrálny odbor, a to:</w:t>
      </w:r>
    </w:p>
    <w:p w:rsidR="007D7BB8" w:rsidRPr="00213D10" w:rsidRDefault="007D7BB8" w:rsidP="007D7BB8">
      <w:pPr>
        <w:ind w:left="360"/>
        <w:jc w:val="both"/>
        <w:rPr>
          <w:b/>
          <w:bCs/>
        </w:rPr>
      </w:pPr>
      <w:r>
        <w:t xml:space="preserve"> </w:t>
      </w:r>
    </w:p>
    <w:p w:rsidR="007D7BB8" w:rsidRPr="004316D0" w:rsidRDefault="007D7BB8" w:rsidP="007D7BB8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KNC -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>. 2539, orná pôda, o výmere  1137 m2,</w:t>
      </w:r>
    </w:p>
    <w:p w:rsidR="007D7BB8" w:rsidRDefault="007D7BB8" w:rsidP="007D7BB8">
      <w:pPr>
        <w:ind w:left="360"/>
        <w:jc w:val="both"/>
      </w:pPr>
    </w:p>
    <w:p w:rsidR="007D7BB8" w:rsidRDefault="007D7BB8" w:rsidP="007D7BB8">
      <w:pPr>
        <w:ind w:left="360" w:firstLine="348"/>
        <w:jc w:val="both"/>
      </w:pPr>
      <w:r>
        <w:t xml:space="preserve">na ktorom hodlajú realizovať výstavbu rodinného domu a za týmto účelom </w:t>
      </w:r>
      <w:r w:rsidRPr="006A1253">
        <w:t>m</w:t>
      </w:r>
      <w:r>
        <w:t>ajú záujem na pozemkoch vo vlastníctve Obce Stožok, uvedených v článku I. ods. 1 tejto zmluvy  vybudovať  inžinierske siete – elektrické vedenie na elektrickú prípojku (ďalej len inžinierske siete) .</w:t>
      </w:r>
    </w:p>
    <w:p w:rsidR="007D7BB8" w:rsidRDefault="007D7BB8" w:rsidP="007D7BB8">
      <w:pPr>
        <w:tabs>
          <w:tab w:val="left" w:pos="180"/>
        </w:tabs>
      </w:pPr>
    </w:p>
    <w:p w:rsidR="007D7BB8" w:rsidRDefault="007D7BB8" w:rsidP="007D7BB8">
      <w:pPr>
        <w:tabs>
          <w:tab w:val="left" w:pos="180"/>
        </w:tabs>
      </w:pPr>
    </w:p>
    <w:p w:rsidR="007D7BB8" w:rsidRDefault="007D7BB8" w:rsidP="007D7BB8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 xml:space="preserve">II. </w:t>
      </w:r>
    </w:p>
    <w:p w:rsidR="007D7BB8" w:rsidRDefault="007D7BB8" w:rsidP="007D7BB8">
      <w:pPr>
        <w:tabs>
          <w:tab w:val="left" w:pos="180"/>
        </w:tabs>
        <w:jc w:val="center"/>
        <w:rPr>
          <w:b/>
          <w:bCs/>
        </w:rPr>
      </w:pPr>
    </w:p>
    <w:p w:rsidR="007D7BB8" w:rsidRPr="002C41F7" w:rsidRDefault="007D7BB8" w:rsidP="007D7BB8">
      <w:pPr>
        <w:pStyle w:val="Style4"/>
        <w:shd w:val="clear" w:color="auto" w:fill="auto"/>
        <w:spacing w:after="0" w:line="293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41F7">
        <w:rPr>
          <w:rFonts w:ascii="Times New Roman" w:hAnsi="Times New Roman" w:cs="Times New Roman"/>
          <w:sz w:val="24"/>
          <w:szCs w:val="24"/>
        </w:rPr>
        <w:t xml:space="preserve">1.) Na základe tejto zmluvy povinný z vecného bremena, ako výlučný vlastník pozemkov špecifikovaných v článku I.. ods. 1.)  tejto zmluvy  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>zriaďuje</w:t>
      </w:r>
      <w:r w:rsidRPr="002C41F7">
        <w:rPr>
          <w:rFonts w:ascii="Times New Roman" w:hAnsi="Times New Roman" w:cs="Times New Roman"/>
          <w:sz w:val="24"/>
          <w:szCs w:val="24"/>
        </w:rPr>
        <w:t xml:space="preserve"> v prospech   oprávnen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2C41F7">
        <w:rPr>
          <w:rFonts w:ascii="Times New Roman" w:hAnsi="Times New Roman" w:cs="Times New Roman"/>
          <w:sz w:val="24"/>
          <w:szCs w:val="24"/>
        </w:rPr>
        <w:t xml:space="preserve"> z vecného bremena  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 xml:space="preserve">časovo neobmedzené právo vecného bremena, ako vecného bremena spočívajúceho v práve uloženia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inžinierskych sietí 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 xml:space="preserve">a v práve prístupu </w:t>
      </w:r>
      <w:r>
        <w:rPr>
          <w:rFonts w:ascii="Times New Roman" w:hAnsi="Times New Roman" w:cs="Times New Roman"/>
          <w:b/>
          <w:bCs/>
          <w:sz w:val="24"/>
          <w:szCs w:val="24"/>
        </w:rPr>
        <w:t>k inžinierskym sieťam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 xml:space="preserve"> za účelom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>údržby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opráv 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1E28">
        <w:rPr>
          <w:rFonts w:ascii="Times New Roman" w:hAnsi="Times New Roman" w:cs="Times New Roman"/>
          <w:b/>
          <w:bCs/>
          <w:sz w:val="24"/>
          <w:szCs w:val="24"/>
        </w:rPr>
        <w:t>na pozemko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 špecifikovaných v článku I. </w:t>
      </w:r>
      <w:r w:rsidRPr="00A81E28">
        <w:rPr>
          <w:rFonts w:ascii="Times New Roman" w:hAnsi="Times New Roman" w:cs="Times New Roman"/>
          <w:b/>
          <w:bCs/>
          <w:sz w:val="24"/>
          <w:szCs w:val="24"/>
        </w:rPr>
        <w:t>ods. 1.)  tejto zmluvy</w:t>
      </w:r>
      <w:r w:rsidRPr="002C4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rozsahu 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 xml:space="preserve"> vyznačenom 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C41F7">
        <w:rPr>
          <w:rFonts w:ascii="Times New Roman" w:hAnsi="Times New Roman" w:cs="Times New Roman"/>
          <w:b/>
          <w:bCs/>
          <w:sz w:val="24"/>
          <w:szCs w:val="24"/>
        </w:rPr>
        <w:t xml:space="preserve">eometrickým plánom č. </w:t>
      </w:r>
      <w:r>
        <w:rPr>
          <w:rFonts w:ascii="Times New Roman" w:hAnsi="Times New Roman" w:cs="Times New Roman"/>
          <w:b/>
          <w:bCs/>
          <w:sz w:val="24"/>
          <w:szCs w:val="24"/>
        </w:rPr>
        <w:t>36875490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zo dňa 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24.4.2019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vypracovan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ým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vyhotoviteľom Peter Kokles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overen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ým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Okresným úradom Detva, katastrálny odbor, pod číslom 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G1-162/2019</w:t>
      </w:r>
      <w:r w:rsidRPr="0069034E"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dňa </w:t>
      </w:r>
      <w:r>
        <w:rPr>
          <w:rStyle w:val="CharStyle8"/>
          <w:rFonts w:ascii="Times New Roman" w:hAnsi="Times New Roman" w:cs="Times New Roman"/>
          <w:b/>
          <w:bCs/>
          <w:color w:val="000000"/>
          <w:sz w:val="24"/>
          <w:szCs w:val="24"/>
        </w:rPr>
        <w:t>7.5.2019</w:t>
      </w:r>
      <w:r w:rsidRPr="002C41F7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>, ktorý tvorí neoddeliteľnú súčasť tejto zmluvy.</w:t>
      </w:r>
    </w:p>
    <w:p w:rsidR="007D7BB8" w:rsidRDefault="007D7BB8" w:rsidP="007D7BB8">
      <w:pPr>
        <w:tabs>
          <w:tab w:val="left" w:pos="180"/>
        </w:tabs>
        <w:jc w:val="both"/>
        <w:rPr>
          <w:b/>
          <w:bCs/>
        </w:rPr>
      </w:pPr>
    </w:p>
    <w:p w:rsidR="007D7BB8" w:rsidRPr="00DF39B0" w:rsidRDefault="007D7BB8" w:rsidP="007D7BB8">
      <w:pPr>
        <w:numPr>
          <w:ilvl w:val="0"/>
          <w:numId w:val="7"/>
        </w:numPr>
        <w:ind w:left="426" w:hanging="426"/>
        <w:jc w:val="both"/>
      </w:pPr>
      <w:r>
        <w:t xml:space="preserve">Vecné bremeno sa zriaďuje v prospech oprávnených z vecného bremena  ako vlastníkov pozemku </w:t>
      </w:r>
      <w:r>
        <w:rPr>
          <w:b/>
          <w:bCs/>
        </w:rPr>
        <w:t xml:space="preserve">KNC -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2539, orná pôda, o výmere  1137 m2, </w:t>
      </w:r>
      <w:r>
        <w:t xml:space="preserve">uvedeného v článku I. ods. 2 tejto zmluvy, </w:t>
      </w:r>
      <w:r w:rsidRPr="00DF39B0">
        <w:t xml:space="preserve">pričom </w:t>
      </w:r>
      <w:r>
        <w:t xml:space="preserve">vecné bremeno zriadené touto zmluvou má </w:t>
      </w:r>
      <w:proofErr w:type="spellStart"/>
      <w:r>
        <w:t>vecnoprávnu</w:t>
      </w:r>
      <w:proofErr w:type="spellEnd"/>
      <w:r>
        <w:t xml:space="preserve"> povahu,  je spojené s vlastníctvom nehnuteľnosti uvedenej v článku I. ods. 2 tejto zmluvy, </w:t>
      </w:r>
      <w:r w:rsidRPr="00DF39B0">
        <w:t xml:space="preserve"> </w:t>
      </w:r>
      <w:proofErr w:type="spellStart"/>
      <w:r w:rsidRPr="00DF39B0">
        <w:t>t.j</w:t>
      </w:r>
      <w:proofErr w:type="spellEnd"/>
      <w:r w:rsidRPr="00DF39B0">
        <w:t xml:space="preserve">. pôsobí in </w:t>
      </w:r>
      <w:proofErr w:type="spellStart"/>
      <w:r w:rsidRPr="00DF39B0">
        <w:t>rem</w:t>
      </w:r>
      <w:proofErr w:type="spellEnd"/>
      <w:r w:rsidRPr="00DF39B0">
        <w:t>.</w:t>
      </w:r>
    </w:p>
    <w:p w:rsidR="007D7BB8" w:rsidRDefault="007D7BB8" w:rsidP="007D7BB8">
      <w:pPr>
        <w:tabs>
          <w:tab w:val="left" w:pos="180"/>
        </w:tabs>
        <w:jc w:val="both"/>
        <w:rPr>
          <w:b/>
          <w:bCs/>
        </w:rPr>
      </w:pPr>
    </w:p>
    <w:p w:rsidR="007D7BB8" w:rsidRDefault="007D7BB8" w:rsidP="007D7BB8">
      <w:pPr>
        <w:numPr>
          <w:ilvl w:val="0"/>
          <w:numId w:val="7"/>
        </w:numPr>
        <w:ind w:left="426" w:hanging="426"/>
        <w:jc w:val="both"/>
      </w:pPr>
      <w:r>
        <w:t xml:space="preserve">Povinný z vecného bremena  ako výlučný vlastník  pozemkov špecifikovaných v článku I. ods. 1.) tejto zmluvy sa zaväzuje nebudovať stavby, neumiestňovať zariadenia na tomto pozemku v ochrannom pásme  1,5 m od inžinierskych sietí s výnimkou rozširovania cestnej komunikácie. </w:t>
      </w:r>
    </w:p>
    <w:p w:rsidR="007D7BB8" w:rsidRDefault="007D7BB8" w:rsidP="007D7BB8">
      <w:pPr>
        <w:pStyle w:val="Odsekzoznamu"/>
      </w:pPr>
    </w:p>
    <w:p w:rsidR="007D7BB8" w:rsidRDefault="007D7BB8" w:rsidP="007D7BB8">
      <w:pPr>
        <w:numPr>
          <w:ilvl w:val="0"/>
          <w:numId w:val="7"/>
        </w:numPr>
        <w:ind w:left="426" w:hanging="426"/>
        <w:jc w:val="both"/>
      </w:pPr>
      <w:r>
        <w:t>Oprávnení z vecného bremena práva z predmetného vecného bremena prijímajú a povinný z vecného bremena sa zaväzuje toto právo strpieť a zdržať sa konaní podľa článku II. ods.3 tejto zmluvy.</w:t>
      </w:r>
    </w:p>
    <w:p w:rsidR="007D7BB8" w:rsidRDefault="007D7BB8" w:rsidP="007D7BB8">
      <w:pPr>
        <w:tabs>
          <w:tab w:val="left" w:pos="180"/>
        </w:tabs>
        <w:jc w:val="both"/>
      </w:pPr>
    </w:p>
    <w:p w:rsidR="007D7BB8" w:rsidRDefault="007D7BB8" w:rsidP="007D7BB8">
      <w:pPr>
        <w:tabs>
          <w:tab w:val="left" w:pos="180"/>
        </w:tabs>
        <w:jc w:val="both"/>
      </w:pPr>
    </w:p>
    <w:p w:rsidR="007D7BB8" w:rsidRDefault="007D7BB8" w:rsidP="007D7BB8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III.</w:t>
      </w:r>
    </w:p>
    <w:p w:rsidR="007D7BB8" w:rsidRDefault="007D7BB8" w:rsidP="007D7BB8">
      <w:pPr>
        <w:tabs>
          <w:tab w:val="left" w:pos="180"/>
        </w:tabs>
        <w:jc w:val="both"/>
      </w:pPr>
    </w:p>
    <w:p w:rsidR="007D7BB8" w:rsidRDefault="007D7BB8" w:rsidP="007D7BB8">
      <w:pPr>
        <w:numPr>
          <w:ilvl w:val="0"/>
          <w:numId w:val="3"/>
        </w:numPr>
        <w:tabs>
          <w:tab w:val="clear" w:pos="540"/>
          <w:tab w:val="left" w:pos="142"/>
          <w:tab w:val="num" w:pos="426"/>
        </w:tabs>
        <w:ind w:hanging="540"/>
        <w:jc w:val="both"/>
      </w:pPr>
      <w:r>
        <w:t>Zmluvné strany sa dohodli, že vecné bremeno  podľa čl. II. tejto zmluvy sa zriaďuje bezodplatne.</w:t>
      </w:r>
    </w:p>
    <w:p w:rsidR="007D7BB8" w:rsidRDefault="007D7BB8" w:rsidP="007D7BB8">
      <w:pPr>
        <w:tabs>
          <w:tab w:val="left" w:pos="180"/>
        </w:tabs>
        <w:jc w:val="both"/>
      </w:pPr>
    </w:p>
    <w:p w:rsidR="007D7BB8" w:rsidRDefault="007D7BB8" w:rsidP="007D7BB8">
      <w:pPr>
        <w:tabs>
          <w:tab w:val="left" w:pos="180"/>
        </w:tabs>
        <w:jc w:val="both"/>
      </w:pPr>
    </w:p>
    <w:p w:rsidR="007D7BB8" w:rsidRDefault="007D7BB8" w:rsidP="007D7BB8">
      <w:pPr>
        <w:tabs>
          <w:tab w:val="left" w:pos="180"/>
        </w:tabs>
        <w:jc w:val="both"/>
      </w:pPr>
    </w:p>
    <w:p w:rsidR="007D7BB8" w:rsidRDefault="007D7BB8" w:rsidP="007D7BB8">
      <w:pPr>
        <w:tabs>
          <w:tab w:val="left" w:pos="180"/>
        </w:tabs>
        <w:jc w:val="both"/>
      </w:pPr>
    </w:p>
    <w:p w:rsidR="007D7BB8" w:rsidRDefault="007D7BB8" w:rsidP="007D7BB8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7D7BB8" w:rsidRDefault="007D7BB8" w:rsidP="007D7BB8">
      <w:pPr>
        <w:tabs>
          <w:tab w:val="left" w:pos="180"/>
        </w:tabs>
        <w:jc w:val="center"/>
        <w:rPr>
          <w:b/>
          <w:bCs/>
        </w:rPr>
      </w:pPr>
    </w:p>
    <w:p w:rsidR="007D7BB8" w:rsidRDefault="007D7BB8" w:rsidP="007D7BB8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>
        <w:t>Ak oprávnení z vecného bremena pri výkone oprávnení podľa tejto zmluvy spôsobia povinnému škodu, sú povinní takto vzniknutú škodu odstrániť na vlastné náklady uvedením do pôvodného stavu.</w:t>
      </w:r>
    </w:p>
    <w:p w:rsidR="007D7BB8" w:rsidRDefault="007D7BB8" w:rsidP="007D7BB8">
      <w:pPr>
        <w:tabs>
          <w:tab w:val="left" w:pos="360"/>
        </w:tabs>
        <w:ind w:left="360"/>
        <w:jc w:val="both"/>
      </w:pPr>
    </w:p>
    <w:p w:rsidR="007D7BB8" w:rsidRDefault="007D7BB8" w:rsidP="007D7BB8">
      <w:pPr>
        <w:numPr>
          <w:ilvl w:val="0"/>
          <w:numId w:val="2"/>
        </w:numPr>
        <w:tabs>
          <w:tab w:val="clear" w:pos="720"/>
          <w:tab w:val="left" w:pos="360"/>
        </w:tabs>
        <w:ind w:left="426" w:hanging="426"/>
        <w:jc w:val="both"/>
      </w:pPr>
      <w:r>
        <w:t>Za škody na majetku povinného z vecného bremena, ktoré vzniknú pri výkone oprávnení oprávneného z vecného bremena porušením povinností, ku ktorým sa povinný zaviazal v článku  II. ods. 3. tejto zmluvy, oprávnení z vecného bremena  nenesú zodpovednosť.</w:t>
      </w:r>
    </w:p>
    <w:p w:rsidR="007D7BB8" w:rsidRDefault="007D7BB8" w:rsidP="007D7BB8">
      <w:pPr>
        <w:tabs>
          <w:tab w:val="left" w:pos="360"/>
        </w:tabs>
        <w:jc w:val="both"/>
      </w:pPr>
    </w:p>
    <w:p w:rsidR="007D7BB8" w:rsidRDefault="007D7BB8" w:rsidP="007D7BB8">
      <w:pPr>
        <w:tabs>
          <w:tab w:val="left" w:pos="360"/>
        </w:tabs>
        <w:jc w:val="both"/>
      </w:pPr>
    </w:p>
    <w:p w:rsidR="007D7BB8" w:rsidRDefault="007D7BB8" w:rsidP="007D7BB8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V.</w:t>
      </w:r>
    </w:p>
    <w:p w:rsidR="007D7BB8" w:rsidRDefault="007D7BB8" w:rsidP="007D7BB8">
      <w:pPr>
        <w:tabs>
          <w:tab w:val="left" w:pos="360"/>
        </w:tabs>
        <w:jc w:val="both"/>
      </w:pPr>
    </w:p>
    <w:p w:rsidR="007D7BB8" w:rsidRDefault="007D7BB8" w:rsidP="007D7BB8">
      <w:pPr>
        <w:numPr>
          <w:ilvl w:val="0"/>
          <w:numId w:val="5"/>
        </w:numPr>
        <w:tabs>
          <w:tab w:val="num" w:pos="540"/>
        </w:tabs>
        <w:jc w:val="both"/>
      </w:pPr>
      <w:proofErr w:type="spellStart"/>
      <w:r>
        <w:t>Vecnoprávne</w:t>
      </w:r>
      <w:proofErr w:type="spellEnd"/>
      <w:r>
        <w:t xml:space="preserve"> účinky práva vecného bremena podľa tejto zmluvy nastanú dňom právoplatnosti rozhodnutia príslušného orgánu o </w:t>
      </w:r>
      <w:r w:rsidRPr="00633D13">
        <w:t>povolen</w:t>
      </w:r>
      <w:r>
        <w:t>í</w:t>
      </w:r>
      <w:r w:rsidRPr="00633D13">
        <w:t xml:space="preserve"> vkladu </w:t>
      </w:r>
      <w:r>
        <w:t xml:space="preserve">vecného bremena  </w:t>
      </w:r>
      <w:r w:rsidRPr="00633D13">
        <w:t>do katastra nehnuteľností</w:t>
      </w:r>
      <w:r>
        <w:t>.</w:t>
      </w:r>
    </w:p>
    <w:p w:rsidR="007D7BB8" w:rsidRDefault="007D7BB8" w:rsidP="007D7BB8">
      <w:pPr>
        <w:tabs>
          <w:tab w:val="num" w:pos="540"/>
        </w:tabs>
        <w:ind w:left="410"/>
        <w:jc w:val="both"/>
      </w:pPr>
    </w:p>
    <w:p w:rsidR="007D7BB8" w:rsidRDefault="007D7BB8" w:rsidP="007D7BB8">
      <w:pPr>
        <w:numPr>
          <w:ilvl w:val="0"/>
          <w:numId w:val="5"/>
        </w:numPr>
        <w:tabs>
          <w:tab w:val="num" w:pos="540"/>
        </w:tabs>
        <w:jc w:val="both"/>
      </w:pPr>
      <w:r>
        <w:t>Zmluvné strany sa dohodli na tom, že návrh na vklad vecného bremena do katastra nehnuteľností  podajú  oprávnení z vecného bremena, pričom títo znášajú  všetky náklady spojené so zriadením predmetného vecného bremena.</w:t>
      </w:r>
    </w:p>
    <w:p w:rsidR="007D7BB8" w:rsidRDefault="007D7BB8" w:rsidP="007D7BB8">
      <w:pPr>
        <w:tabs>
          <w:tab w:val="num" w:pos="540"/>
        </w:tabs>
        <w:jc w:val="both"/>
      </w:pPr>
    </w:p>
    <w:p w:rsidR="007D7BB8" w:rsidRDefault="007D7BB8" w:rsidP="007D7BB8">
      <w:pPr>
        <w:numPr>
          <w:ilvl w:val="0"/>
          <w:numId w:val="5"/>
        </w:numPr>
        <w:tabs>
          <w:tab w:val="num" w:pos="540"/>
        </w:tabs>
        <w:jc w:val="both"/>
      </w:pPr>
      <w:r>
        <w:t>Zmluvné strany berú na vedomie, že od tejto zmluvy nie je možné jednostranne odstúpiť a zmeny tejto zmluvy možno robiť len formou písomných dodatkov podpísaných všetkými zmluvnými stranami.</w:t>
      </w:r>
    </w:p>
    <w:p w:rsidR="007D7BB8" w:rsidRDefault="007D7BB8" w:rsidP="007D7BB8">
      <w:pPr>
        <w:tabs>
          <w:tab w:val="num" w:pos="540"/>
        </w:tabs>
        <w:jc w:val="both"/>
      </w:pPr>
    </w:p>
    <w:p w:rsidR="007D7BB8" w:rsidRDefault="007D7BB8" w:rsidP="007D7BB8">
      <w:pPr>
        <w:numPr>
          <w:ilvl w:val="0"/>
          <w:numId w:val="5"/>
        </w:numPr>
        <w:tabs>
          <w:tab w:val="num" w:pos="540"/>
        </w:tabs>
        <w:jc w:val="both"/>
      </w:pPr>
      <w:r>
        <w:t xml:space="preserve">Zriadenie predmetného vecného bremena zo strany povinného  z vecného bremena, ktorým je Obec Stožok a uzavretie tejto zmluvy zo strany tohto účastníka  schválilo  Obecné zastupiteľstvo v Stožku na svojom zasadnutí, konanom dňa 28.08.2019 prijatím Uznesenia  č. 58/19 – OZ. </w:t>
      </w:r>
    </w:p>
    <w:p w:rsidR="007D7BB8" w:rsidRDefault="007D7BB8" w:rsidP="007D7BB8">
      <w:pPr>
        <w:tabs>
          <w:tab w:val="left" w:pos="360"/>
        </w:tabs>
        <w:jc w:val="center"/>
      </w:pPr>
    </w:p>
    <w:p w:rsidR="007D7BB8" w:rsidRDefault="007D7BB8" w:rsidP="007D7BB8">
      <w:pPr>
        <w:tabs>
          <w:tab w:val="left" w:pos="360"/>
        </w:tabs>
        <w:jc w:val="center"/>
      </w:pPr>
    </w:p>
    <w:p w:rsidR="007D7BB8" w:rsidRDefault="007D7BB8" w:rsidP="007D7BB8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7D7BB8" w:rsidRPr="00DD2B8F" w:rsidRDefault="007D7BB8" w:rsidP="007D7BB8">
      <w:pPr>
        <w:tabs>
          <w:tab w:val="left" w:pos="360"/>
        </w:tabs>
        <w:jc w:val="both"/>
      </w:pPr>
    </w:p>
    <w:p w:rsidR="007D7BB8" w:rsidRPr="00DD2B8F" w:rsidRDefault="007D7BB8" w:rsidP="007D7BB8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b w:val="0"/>
          <w:bCs w:val="0"/>
          <w:sz w:val="24"/>
        </w:rPr>
      </w:pPr>
      <w:r w:rsidRPr="00DD2B8F">
        <w:rPr>
          <w:b w:val="0"/>
          <w:bCs w:val="0"/>
          <w:sz w:val="24"/>
        </w:rPr>
        <w:t>Zmluva a právne vzťahy z nej vyplývajúce sa riadia ustanoveniami Občianskeho  zákonníka v znení neskorších predpisov a ostatnými všeobecne záväznými právnymi predpismi platnými na území Slovenskej republiky.</w:t>
      </w:r>
    </w:p>
    <w:p w:rsidR="007D7BB8" w:rsidRPr="00DD2B8F" w:rsidRDefault="007D7BB8" w:rsidP="007D7BB8">
      <w:pPr>
        <w:pStyle w:val="Zkladntext"/>
        <w:spacing w:line="264" w:lineRule="auto"/>
        <w:rPr>
          <w:b w:val="0"/>
          <w:bCs w:val="0"/>
          <w:sz w:val="24"/>
        </w:rPr>
      </w:pPr>
    </w:p>
    <w:p w:rsidR="007D7BB8" w:rsidRPr="00DD2B8F" w:rsidRDefault="007D7BB8" w:rsidP="007D7BB8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b w:val="0"/>
          <w:bCs w:val="0"/>
          <w:sz w:val="24"/>
        </w:rPr>
      </w:pPr>
      <w:r w:rsidRPr="00DD2B8F">
        <w:rPr>
          <w:b w:val="0"/>
          <w:bCs w:val="0"/>
          <w:sz w:val="24"/>
        </w:rPr>
        <w:t>Zmluva nadobúda platnosť dňom jej podpísania oboma zmluvnými stranami. a účinnosť dňom nasledujúcim po dni jej zverejnenia v zmysle § 47a zákona č. 40/1964 Zb. Občianskeho zákonníka v znení neskorších predpisov.</w:t>
      </w:r>
    </w:p>
    <w:p w:rsidR="007D7BB8" w:rsidRPr="00DD2B8F" w:rsidRDefault="007D7BB8" w:rsidP="007D7BB8">
      <w:pPr>
        <w:pStyle w:val="Zkladntext"/>
        <w:spacing w:line="264" w:lineRule="auto"/>
        <w:rPr>
          <w:b w:val="0"/>
          <w:bCs w:val="0"/>
          <w:sz w:val="24"/>
        </w:rPr>
      </w:pPr>
    </w:p>
    <w:p w:rsidR="007D7BB8" w:rsidRPr="00DD2B8F" w:rsidRDefault="007D7BB8" w:rsidP="007D7BB8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b w:val="0"/>
          <w:bCs w:val="0"/>
          <w:sz w:val="24"/>
        </w:rPr>
      </w:pPr>
      <w:r w:rsidRPr="00DD2B8F">
        <w:rPr>
          <w:b w:val="0"/>
          <w:bCs w:val="0"/>
          <w:sz w:val="24"/>
        </w:rPr>
        <w:t>Všetky zmeny a doplnky zmluvy vyžadujú na svoju platnosť a účinnosť výslovný, predchádzajúci a písomný konsenzus oboch zmluvných strán uskutočnený v písomnom dodatku ku zmluve, inak sú neplatné.</w:t>
      </w:r>
    </w:p>
    <w:p w:rsidR="007D7BB8" w:rsidRDefault="007D7BB8" w:rsidP="007D7BB8">
      <w:pPr>
        <w:pStyle w:val="Zkladntext"/>
        <w:spacing w:line="264" w:lineRule="auto"/>
        <w:rPr>
          <w:b w:val="0"/>
          <w:bCs w:val="0"/>
          <w:sz w:val="24"/>
        </w:rPr>
      </w:pPr>
    </w:p>
    <w:p w:rsidR="007D7BB8" w:rsidRDefault="007D7BB8" w:rsidP="007D7BB8">
      <w:pPr>
        <w:pStyle w:val="Zkladntext"/>
        <w:spacing w:line="264" w:lineRule="auto"/>
        <w:rPr>
          <w:b w:val="0"/>
          <w:bCs w:val="0"/>
          <w:sz w:val="24"/>
        </w:rPr>
      </w:pPr>
    </w:p>
    <w:p w:rsidR="007D7BB8" w:rsidRDefault="007D7BB8" w:rsidP="007D7BB8">
      <w:pPr>
        <w:pStyle w:val="Zkladntext"/>
        <w:spacing w:line="264" w:lineRule="auto"/>
        <w:rPr>
          <w:b w:val="0"/>
          <w:bCs w:val="0"/>
          <w:sz w:val="24"/>
        </w:rPr>
      </w:pPr>
    </w:p>
    <w:p w:rsidR="007D7BB8" w:rsidRDefault="007D7BB8" w:rsidP="007D7BB8">
      <w:pPr>
        <w:pStyle w:val="Zkladntext"/>
        <w:spacing w:line="264" w:lineRule="auto"/>
        <w:rPr>
          <w:b w:val="0"/>
          <w:bCs w:val="0"/>
          <w:sz w:val="24"/>
        </w:rPr>
      </w:pPr>
    </w:p>
    <w:p w:rsidR="007D7BB8" w:rsidRPr="00DD2B8F" w:rsidRDefault="007D7BB8" w:rsidP="007D7BB8">
      <w:pPr>
        <w:pStyle w:val="Zkladntext"/>
        <w:spacing w:line="264" w:lineRule="auto"/>
        <w:rPr>
          <w:b w:val="0"/>
          <w:bCs w:val="0"/>
          <w:sz w:val="24"/>
        </w:rPr>
      </w:pPr>
    </w:p>
    <w:p w:rsidR="007D7BB8" w:rsidRDefault="007D7BB8" w:rsidP="007D7BB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93850">
        <w:t>Zmluva sa vyhotovuje v </w:t>
      </w:r>
      <w:r>
        <w:t>piatich</w:t>
      </w:r>
      <w:r w:rsidRPr="00193850">
        <w:t xml:space="preserve"> totožných rovnopisoch majúcich platnosť originálu, z ktorých </w:t>
      </w:r>
      <w:r>
        <w:t xml:space="preserve">každý účastník </w:t>
      </w:r>
      <w:proofErr w:type="spellStart"/>
      <w:r>
        <w:t>obdrží</w:t>
      </w:r>
      <w:proofErr w:type="spellEnd"/>
      <w:r>
        <w:t xml:space="preserve"> jeden rovnopis</w:t>
      </w:r>
      <w:r w:rsidRPr="00193850">
        <w:t xml:space="preserve"> bezprostredne po uzatvorení zmluvy a</w:t>
      </w:r>
      <w:r>
        <w:t> </w:t>
      </w:r>
      <w:r w:rsidRPr="00193850">
        <w:t>dv</w:t>
      </w:r>
      <w:r>
        <w:t>a rovnopisy</w:t>
      </w:r>
      <w:r w:rsidRPr="00193850">
        <w:t xml:space="preserve"> budú použité na účely vkladu vecného bremena do katastra nehnuteľností. </w:t>
      </w:r>
    </w:p>
    <w:p w:rsidR="007D7BB8" w:rsidRPr="00DD2B8F" w:rsidRDefault="007D7BB8" w:rsidP="007D7BB8">
      <w:pPr>
        <w:pStyle w:val="Zarkazkladnhotextu3"/>
        <w:ind w:left="340"/>
        <w:rPr>
          <w:sz w:val="24"/>
          <w:szCs w:val="24"/>
        </w:rPr>
      </w:pPr>
    </w:p>
    <w:p w:rsidR="007D7BB8" w:rsidRPr="00DD2B8F" w:rsidRDefault="007D7BB8" w:rsidP="007D7BB8">
      <w:pPr>
        <w:pStyle w:val="Zkladntext"/>
        <w:spacing w:line="264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Pr="00DD2B8F">
        <w:rPr>
          <w:b w:val="0"/>
          <w:bCs w:val="0"/>
          <w:sz w:val="24"/>
        </w:rPr>
        <w:t>) Zmluvné strany prehlasujú, že zmluva vyjadruje ich slobodnú a vážnu vôľu, že ju neuzatvárajú v tiesni, ani za nápadne nevýhodných podmienok, zmluvu si prečítali, súhlasia s jej obsahom a dikciou a na znak toho ju vlastnoručne podpisujú.</w:t>
      </w:r>
    </w:p>
    <w:p w:rsidR="007D7BB8" w:rsidRPr="00DD2B8F" w:rsidRDefault="007D7BB8" w:rsidP="007D7BB8">
      <w:pPr>
        <w:spacing w:line="264" w:lineRule="auto"/>
        <w:jc w:val="both"/>
      </w:pPr>
    </w:p>
    <w:p w:rsidR="007D7BB8" w:rsidRDefault="007D7BB8" w:rsidP="007D7BB8">
      <w:pPr>
        <w:tabs>
          <w:tab w:val="left" w:pos="180"/>
        </w:tabs>
        <w:jc w:val="both"/>
      </w:pPr>
    </w:p>
    <w:p w:rsidR="007D7BB8" w:rsidRDefault="007D7BB8" w:rsidP="007D7BB8">
      <w:pPr>
        <w:tabs>
          <w:tab w:val="left" w:pos="180"/>
        </w:tabs>
        <w:jc w:val="both"/>
      </w:pPr>
      <w:r>
        <w:tab/>
        <w:t>V Stožku, dňa 20.9.2019</w:t>
      </w:r>
    </w:p>
    <w:p w:rsidR="007D7BB8" w:rsidRDefault="007D7BB8" w:rsidP="007D7BB8">
      <w:pPr>
        <w:ind w:left="360"/>
      </w:pPr>
    </w:p>
    <w:p w:rsidR="007D7BB8" w:rsidRDefault="007D7BB8" w:rsidP="007D7BB8">
      <w:pPr>
        <w:ind w:left="360"/>
      </w:pPr>
    </w:p>
    <w:p w:rsidR="007D7BB8" w:rsidRDefault="007D7BB8" w:rsidP="007D7BB8">
      <w:pPr>
        <w:ind w:left="360"/>
      </w:pPr>
      <w:r>
        <w:t xml:space="preserve">povinný z VB: </w:t>
      </w:r>
      <w:r>
        <w:tab/>
      </w:r>
      <w:r>
        <w:tab/>
        <w:t xml:space="preserve"> </w:t>
      </w:r>
      <w:r>
        <w:tab/>
        <w:t xml:space="preserve">                      oprávnení z VB:</w:t>
      </w:r>
    </w:p>
    <w:p w:rsidR="007D7BB8" w:rsidRDefault="007D7BB8" w:rsidP="007D7BB8">
      <w:pPr>
        <w:jc w:val="both"/>
      </w:pPr>
    </w:p>
    <w:p w:rsidR="007D7BB8" w:rsidRDefault="007D7BB8" w:rsidP="007D7BB8"/>
    <w:p w:rsidR="007D7BB8" w:rsidRDefault="007D7BB8" w:rsidP="007D7BB8"/>
    <w:p w:rsidR="007D7BB8" w:rsidRPr="00F74316" w:rsidRDefault="007D7BB8" w:rsidP="007D7BB8">
      <w:pPr>
        <w:ind w:firstLine="360"/>
        <w:rPr>
          <w:b/>
        </w:rPr>
      </w:pPr>
      <w:r w:rsidRPr="00F74316">
        <w:rPr>
          <w:b/>
        </w:rPr>
        <w:t>.......................................</w:t>
      </w:r>
      <w:r w:rsidRPr="00F74316">
        <w:rPr>
          <w:b/>
        </w:rPr>
        <w:tab/>
      </w:r>
      <w:r w:rsidRPr="00F74316">
        <w:rPr>
          <w:b/>
        </w:rPr>
        <w:tab/>
      </w:r>
      <w:r w:rsidRPr="00F74316">
        <w:rPr>
          <w:b/>
        </w:rPr>
        <w:tab/>
        <w:t xml:space="preserve">          .............................................</w:t>
      </w:r>
    </w:p>
    <w:p w:rsidR="007D7BB8" w:rsidRDefault="007D7BB8" w:rsidP="007D7BB8">
      <w:pPr>
        <w:rPr>
          <w:b/>
          <w:bCs/>
        </w:rPr>
      </w:pPr>
      <w:r>
        <w:rPr>
          <w:b/>
          <w:bCs/>
        </w:rPr>
        <w:t xml:space="preserve">       Bc. Darina </w:t>
      </w:r>
      <w:proofErr w:type="spellStart"/>
      <w:r>
        <w:rPr>
          <w:b/>
          <w:bCs/>
        </w:rPr>
        <w:t>Petrincová</w:t>
      </w:r>
      <w:proofErr w:type="spellEnd"/>
      <w:r>
        <w:rPr>
          <w:b/>
          <w:bCs/>
        </w:rPr>
        <w:t xml:space="preserve">                                         Jaroslav </w:t>
      </w:r>
      <w:proofErr w:type="spellStart"/>
      <w:r>
        <w:rPr>
          <w:b/>
          <w:bCs/>
        </w:rPr>
        <w:t>Malček</w:t>
      </w:r>
      <w:proofErr w:type="spellEnd"/>
    </w:p>
    <w:p w:rsidR="007D7BB8" w:rsidRDefault="007D7BB8" w:rsidP="007D7BB8">
      <w:pPr>
        <w:rPr>
          <w:b/>
          <w:bCs/>
        </w:rPr>
      </w:pPr>
      <w:r>
        <w:rPr>
          <w:b/>
          <w:bCs/>
        </w:rPr>
        <w:t xml:space="preserve">       starostka obce Stožok                                          </w:t>
      </w: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............................................</w:t>
      </w:r>
    </w:p>
    <w:p w:rsidR="007D7BB8" w:rsidRDefault="007D7BB8" w:rsidP="007D7BB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Jarmila </w:t>
      </w:r>
      <w:proofErr w:type="spellStart"/>
      <w:r>
        <w:rPr>
          <w:b/>
          <w:bCs/>
        </w:rPr>
        <w:t>Malčeková</w:t>
      </w:r>
      <w:proofErr w:type="spellEnd"/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7D7BB8" w:rsidRDefault="007D7BB8" w:rsidP="007D7BB8">
      <w:pPr>
        <w:rPr>
          <w:b/>
          <w:bCs/>
        </w:rPr>
      </w:pPr>
    </w:p>
    <w:p w:rsidR="005F4DCC" w:rsidRDefault="005F4DCC">
      <w:bookmarkStart w:id="0" w:name="_GoBack"/>
      <w:bookmarkEnd w:id="0"/>
    </w:p>
    <w:sectPr w:rsidR="005F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5C5"/>
    <w:multiLevelType w:val="hybridMultilevel"/>
    <w:tmpl w:val="0396E9F0"/>
    <w:lvl w:ilvl="0" w:tplc="40C88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57C"/>
    <w:multiLevelType w:val="hybridMultilevel"/>
    <w:tmpl w:val="3D02031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EAD"/>
    <w:multiLevelType w:val="hybridMultilevel"/>
    <w:tmpl w:val="9312AAC4"/>
    <w:lvl w:ilvl="0" w:tplc="84F405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B24B6"/>
    <w:multiLevelType w:val="hybridMultilevel"/>
    <w:tmpl w:val="58BA5A06"/>
    <w:lvl w:ilvl="0" w:tplc="3A82047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1FE2"/>
    <w:multiLevelType w:val="hybridMultilevel"/>
    <w:tmpl w:val="44DE549E"/>
    <w:lvl w:ilvl="0" w:tplc="84F4052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543CC"/>
    <w:multiLevelType w:val="hybridMultilevel"/>
    <w:tmpl w:val="730886DA"/>
    <w:lvl w:ilvl="0" w:tplc="D60AD50C">
      <w:start w:val="1"/>
      <w:numFmt w:val="decimal"/>
      <w:lvlText w:val="%1)"/>
      <w:lvlJc w:val="left"/>
      <w:pPr>
        <w:tabs>
          <w:tab w:val="num" w:pos="430"/>
        </w:tabs>
        <w:ind w:left="41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 w15:restartNumberingAfterBreak="0">
    <w:nsid w:val="5F953223"/>
    <w:multiLevelType w:val="hybridMultilevel"/>
    <w:tmpl w:val="3A8C8238"/>
    <w:lvl w:ilvl="0" w:tplc="D0889E2A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9"/>
    <w:rsid w:val="005F4DCC"/>
    <w:rsid w:val="007D7BB8"/>
    <w:rsid w:val="00F4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EBEB-E653-4151-8B9B-2281B17F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D7BB8"/>
    <w:pPr>
      <w:jc w:val="center"/>
    </w:pPr>
    <w:rPr>
      <w:b/>
      <w:bCs/>
      <w:i/>
      <w:iCs/>
      <w:sz w:val="40"/>
    </w:rPr>
  </w:style>
  <w:style w:type="character" w:customStyle="1" w:styleId="NzovChar">
    <w:name w:val="Názov Char"/>
    <w:basedOn w:val="Predvolenpsmoodseku"/>
    <w:link w:val="Nzov"/>
    <w:rsid w:val="007D7BB8"/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7D7BB8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7D7BB8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7D7BB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D7BB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D7BB8"/>
    <w:pPr>
      <w:ind w:left="708"/>
    </w:pPr>
  </w:style>
  <w:style w:type="character" w:customStyle="1" w:styleId="CharStyle8">
    <w:name w:val="Char Style 8"/>
    <w:link w:val="Style4"/>
    <w:uiPriority w:val="99"/>
    <w:locked/>
    <w:rsid w:val="007D7BB8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8"/>
    <w:uiPriority w:val="99"/>
    <w:rsid w:val="007D7BB8"/>
    <w:pPr>
      <w:widowControl w:val="0"/>
      <w:shd w:val="clear" w:color="auto" w:fill="FFFFFF"/>
      <w:spacing w:after="920" w:line="288" w:lineRule="exact"/>
      <w:jc w:val="center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Default">
    <w:name w:val="Default"/>
    <w:uiPriority w:val="99"/>
    <w:rsid w:val="007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MELICHOVA Katarína</dc:creator>
  <cp:keywords/>
  <dc:description/>
  <cp:lastModifiedBy>MELICHOVA Katarína</cp:lastModifiedBy>
  <cp:revision>2</cp:revision>
  <dcterms:created xsi:type="dcterms:W3CDTF">2019-09-23T09:06:00Z</dcterms:created>
  <dcterms:modified xsi:type="dcterms:W3CDTF">2019-09-23T09:06:00Z</dcterms:modified>
</cp:coreProperties>
</file>