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F4" w:rsidRDefault="003F6DC6">
      <w:pPr>
        <w:spacing w:after="0" w:line="259" w:lineRule="auto"/>
        <w:ind w:left="-1" w:righ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820" cy="913867"/>
                <wp:effectExtent l="0" t="0" r="0" b="0"/>
                <wp:docPr id="8620" name="Group 8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913867"/>
                          <a:chOff x="0" y="0"/>
                          <a:chExt cx="5798820" cy="9138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60720" y="511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63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3926967" y="317413"/>
                            <a:ext cx="1130421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PREZÍDIUM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77740" y="317413"/>
                            <a:ext cx="129675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HASIČSKÉHO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751577" y="28744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931539" y="525441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32123" y="52544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67175" y="555411"/>
                            <a:ext cx="153339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ZÁCHRANNÉHO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221224" y="525441"/>
                            <a:ext cx="6612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ZBORU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18049" y="52544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33063" y="786324"/>
                            <a:ext cx="92567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Drieňová 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29531" y="758613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2" name="Rectangle 8602"/>
                        <wps:cNvSpPr/>
                        <wps:spPr>
                          <a:xfrm>
                            <a:off x="4698111" y="758613"/>
                            <a:ext cx="51281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826 86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3" name="Rectangle 8603"/>
                        <wps:cNvSpPr/>
                        <wps:spPr>
                          <a:xfrm>
                            <a:off x="5083683" y="758613"/>
                            <a:ext cx="84247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</w:rPr>
                                <w:t>Bratislava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718049" y="75861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F4" w:rsidRDefault="003F6D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20" o:spid="_x0000_s1026" style="width:456.6pt;height:71.95pt;mso-position-horizontal-relative:char;mso-position-vertical-relative:line" coordsize="57988,9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">
                <v:rect id="Rectangle 6" o:spid="_x0000_s1027" style="position:absolute;left:57607;top:51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57569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IlRvAAAAA2wAAAA8AAABkcnMvZG93bnJldi54bWxETz1vwjAQ3ZH4D9ZVYgOnGQoKGFQVIbow&#10;QFjYTvERR4nPkW0g8OvroRLj0/tebQbbiTv50DhW8DnLQBBXTjdcKziXu+kCRIjIGjvHpOBJATbr&#10;8WiFhXYPPtL9FGuRQjgUqMDE2BdShsqQxTBzPXHirs5bjAn6WmqPjxRuO5ln2Ze02HBqMNjTj6Gq&#10;Pd2sgvJyni983XJ+a/eHbfkyen84KjX5GL6XICIN8S3+d/9qBXlan76kH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iVG8AAAADbAAAADwAAAAAAAAAAAAAAAACfAgAA&#10;ZHJzL2Rvd25yZXYueG1sUEsFBgAAAAAEAAQA9wAAAIwDAAAAAA==&#10;">
                  <v:imagedata r:id="rId8" o:title=""/>
                </v:shape>
                <v:rect id="Rectangle 64" o:spid="_x0000_s1029" style="position:absolute;left:39269;top:3174;width:11304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PREZÍDIUM </w:t>
                        </w:r>
                      </w:p>
                    </w:txbxContent>
                  </v:textbox>
                </v:rect>
                <v:rect id="Rectangle 65" o:spid="_x0000_s1030" style="position:absolute;left:47777;top:3174;width:1296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HASIČSKÉHO </w:t>
                        </w:r>
                      </w:p>
                    </w:txbxContent>
                  </v:textbox>
                </v:rect>
                <v:rect id="Rectangle 66" o:spid="_x0000_s1031" style="position:absolute;left:57515;top:287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2" style="position:absolute;left:39315;top:5254;width:134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68" o:spid="_x0000_s1033" style="position:absolute;left:40321;top:525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4" style="position:absolute;left:40671;top:5554;width:15334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ZÁCHRANNÉHO </w:t>
                        </w:r>
                      </w:p>
                    </w:txbxContent>
                  </v:textbox>
                </v:rect>
                <v:rect id="Rectangle 70" o:spid="_x0000_s1035" style="position:absolute;left:52212;top:5254;width:66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ZBORU</w:t>
                        </w:r>
                      </w:p>
                    </w:txbxContent>
                  </v:textbox>
                </v:rect>
                <v:rect id="Rectangle 71" o:spid="_x0000_s1036" style="position:absolute;left:57180;top:525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7" style="position:absolute;left:39330;top:7863;width:925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Drieňová 22</w:t>
                        </w:r>
                      </w:p>
                    </w:txbxContent>
                  </v:textbox>
                </v:rect>
                <v:rect id="Rectangle 73" o:spid="_x0000_s1038" style="position:absolute;left:46295;top:7586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602" o:spid="_x0000_s1039" style="position:absolute;left:46981;top:7586;width:51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h68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R0v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kh68YAAADdAAAADwAAAAAAAAAAAAAAAACYAgAAZHJz&#10;L2Rvd25yZXYueG1sUEsFBgAAAAAEAAQA9QAAAIsDAAAAAA=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826 86</w:t>
                        </w:r>
                      </w:p>
                    </w:txbxContent>
                  </v:textbox>
                </v:rect>
                <v:rect id="Rectangle 8603" o:spid="_x0000_s1040" style="position:absolute;left:50836;top:7586;width:842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EcMUA&#10;AADd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JxNIL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YRwxQAAAN0AAAAPAAAAAAAAAAAAAAAAAJgCAABkcnMv&#10;ZG93bnJldi54bWxQSwUGAAAAAAQABAD1AAAAigMAAAAA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  <w:r>
                          <w:rPr>
                            <w:sz w:val="22"/>
                          </w:rPr>
                          <w:t>Bratislava</w:t>
                        </w:r>
                      </w:p>
                    </w:txbxContent>
                  </v:textbox>
                </v:rect>
                <v:rect id="Rectangle 75" o:spid="_x0000_s1041" style="position:absolute;left:57180;top:758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CC1DF4" w:rsidRDefault="003F6D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FF0000"/>
          <w:sz w:val="32"/>
        </w:rPr>
        <w:t xml:space="preserve"> </w:t>
      </w:r>
    </w:p>
    <w:p w:rsidR="00CC1DF4" w:rsidRDefault="003F6DC6">
      <w:pPr>
        <w:spacing w:after="32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sz w:val="22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81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CC1DF4" w:rsidRDefault="003F6DC6">
      <w:pPr>
        <w:spacing w:after="12" w:line="273" w:lineRule="auto"/>
        <w:ind w:left="343" w:right="236" w:firstLine="0"/>
        <w:jc w:val="center"/>
      </w:pPr>
      <w:r>
        <w:rPr>
          <w:b/>
          <w:sz w:val="34"/>
          <w:u w:val="single" w:color="000000"/>
        </w:rPr>
        <w:t>Upozornenie Prezídia Hasičského a záchranného zboru</w:t>
      </w:r>
      <w:r>
        <w:rPr>
          <w:b/>
          <w:sz w:val="34"/>
        </w:rPr>
        <w:t xml:space="preserve">  </w:t>
      </w:r>
      <w:r>
        <w:rPr>
          <w:b/>
          <w:sz w:val="34"/>
          <w:u w:val="single" w:color="000000"/>
        </w:rPr>
        <w:t>na dodržiavanie ustanovení vyplývajúcich z predpisov</w:t>
      </w:r>
      <w:r>
        <w:rPr>
          <w:b/>
          <w:sz w:val="34"/>
        </w:rPr>
        <w:t xml:space="preserve">  </w:t>
      </w:r>
    </w:p>
    <w:p w:rsidR="00CC1DF4" w:rsidRDefault="003F6DC6">
      <w:pPr>
        <w:spacing w:after="0" w:line="259" w:lineRule="auto"/>
        <w:ind w:left="722" w:right="0" w:firstLine="0"/>
        <w:jc w:val="left"/>
      </w:pPr>
      <w:r>
        <w:rPr>
          <w:b/>
          <w:sz w:val="34"/>
          <w:u w:val="single" w:color="000000"/>
        </w:rPr>
        <w:t>na úseku ochrany pred požiarmi v bytových domoch</w:t>
      </w:r>
      <w:r>
        <w:rPr>
          <w:b/>
          <w:sz w:val="34"/>
        </w:rPr>
        <w:t xml:space="preserve">  </w:t>
      </w:r>
    </w:p>
    <w:p w:rsidR="00CC1DF4" w:rsidRDefault="003F6DC6">
      <w:pPr>
        <w:spacing w:after="90" w:line="259" w:lineRule="auto"/>
        <w:ind w:left="0" w:right="3" w:firstLine="0"/>
        <w:jc w:val="center"/>
      </w:pPr>
      <w:r>
        <w:t xml:space="preserve"> </w:t>
      </w:r>
    </w:p>
    <w:p w:rsidR="00CC1DF4" w:rsidRDefault="003F6DC6">
      <w:pPr>
        <w:spacing w:after="86" w:line="222" w:lineRule="auto"/>
        <w:ind w:left="4534" w:right="1130" w:hanging="3405"/>
        <w:jc w:val="left"/>
      </w:pPr>
      <w:r>
        <w:rPr>
          <w:noProof/>
        </w:rPr>
        <w:drawing>
          <wp:inline distT="0" distB="0" distL="0" distR="0">
            <wp:extent cx="4319143" cy="323913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143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C1DF4" w:rsidRDefault="003F6DC6">
      <w:pPr>
        <w:spacing w:after="141" w:line="259" w:lineRule="auto"/>
        <w:ind w:left="0" w:firstLine="0"/>
        <w:jc w:val="center"/>
      </w:pPr>
      <w:r>
        <w:t xml:space="preserve">január 2020 </w:t>
      </w:r>
    </w:p>
    <w:p w:rsidR="00CC1DF4" w:rsidRDefault="003F6DC6">
      <w:pPr>
        <w:spacing w:after="818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24" w:line="259" w:lineRule="auto"/>
        <w:ind w:left="7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CC1DF4" w:rsidRDefault="003F6DC6">
      <w:pPr>
        <w:spacing w:after="0" w:line="285" w:lineRule="auto"/>
        <w:ind w:left="0" w:right="1083" w:firstLine="0"/>
        <w:jc w:val="right"/>
      </w:pPr>
      <w:r>
        <w:rPr>
          <w:sz w:val="16"/>
        </w:rPr>
        <w:lastRenderedPageBreak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t xml:space="preserve"> </w:t>
      </w:r>
      <w:r>
        <w:tab/>
        <w:t xml:space="preserve"> </w:t>
      </w:r>
    </w:p>
    <w:p w:rsidR="00CC1DF4" w:rsidRDefault="003F6DC6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color w:val="365F91"/>
          <w:sz w:val="28"/>
        </w:rPr>
        <w:t xml:space="preserve">Obsah </w:t>
      </w:r>
    </w:p>
    <w:p w:rsidR="00CC1DF4" w:rsidRDefault="003F6DC6">
      <w:pPr>
        <w:spacing w:after="216" w:line="259" w:lineRule="auto"/>
        <w:ind w:left="0" w:right="0" w:firstLine="0"/>
        <w:jc w:val="left"/>
      </w:pPr>
      <w:r>
        <w:t xml:space="preserve"> </w:t>
      </w:r>
    </w:p>
    <w:sdt>
      <w:sdtPr>
        <w:id w:val="489226437"/>
        <w:docPartObj>
          <w:docPartGallery w:val="Table of Contents"/>
        </w:docPartObj>
      </w:sdtPr>
      <w:sdtEndPr/>
      <w:sdtContent>
        <w:p w:rsidR="00CC1DF4" w:rsidRDefault="003F6DC6">
          <w:pPr>
            <w:pStyle w:val="Obsah1"/>
            <w:tabs>
              <w:tab w:val="right" w:leader="dot" w:pos="9131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2606">
            <w:r>
              <w:rPr>
                <w:noProof/>
              </w:rPr>
              <w:t>Úvod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_Toc12606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3 </w:t>
            </w:r>
            <w:r>
              <w:rPr>
                <w:noProof/>
              </w:rPr>
              <w:fldChar w:fldCharType="end"/>
            </w:r>
          </w:hyperlink>
        </w:p>
        <w:p w:rsidR="00CC1DF4" w:rsidRDefault="003F6DC6">
          <w:pPr>
            <w:pStyle w:val="Obsah2"/>
            <w:tabs>
              <w:tab w:val="right" w:leader="dot" w:pos="9131"/>
            </w:tabs>
            <w:rPr>
              <w:noProof/>
            </w:rPr>
          </w:pPr>
          <w:hyperlink w:anchor="_Toc12607">
            <w:r>
              <w:rPr>
                <w:noProof/>
              </w:rPr>
              <w:t>Bytové domy - všeobecne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_Toc12607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3 </w:t>
            </w:r>
            <w:r>
              <w:rPr>
                <w:noProof/>
              </w:rPr>
              <w:fldChar w:fldCharType="end"/>
            </w:r>
          </w:hyperlink>
        </w:p>
        <w:p w:rsidR="00CC1DF4" w:rsidRDefault="003F6DC6">
          <w:pPr>
            <w:pStyle w:val="Obsah1"/>
            <w:tabs>
              <w:tab w:val="right" w:leader="dot" w:pos="9131"/>
            </w:tabs>
            <w:rPr>
              <w:noProof/>
            </w:rPr>
          </w:pPr>
          <w:hyperlink w:anchor="_Toc12608">
            <w:r>
              <w:rPr>
                <w:noProof/>
              </w:rPr>
              <w:t>Legislatívny rámec tý</w:t>
            </w:r>
            <w:r>
              <w:rPr>
                <w:noProof/>
              </w:rPr>
              <w:t>kajúci sa plnenia povinností na úseku ochrany pred požiarmi v bytových domoch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_Toc12608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4 </w:t>
            </w:r>
            <w:r>
              <w:rPr>
                <w:noProof/>
              </w:rPr>
              <w:fldChar w:fldCharType="end"/>
            </w:r>
          </w:hyperlink>
        </w:p>
        <w:p w:rsidR="00CC1DF4" w:rsidRDefault="003F6DC6">
          <w:pPr>
            <w:pStyle w:val="Obsah2"/>
            <w:tabs>
              <w:tab w:val="right" w:leader="dot" w:pos="9131"/>
            </w:tabs>
            <w:rPr>
              <w:noProof/>
            </w:rPr>
          </w:pPr>
          <w:hyperlink w:anchor="_Toc12609">
            <w:r>
              <w:rPr>
                <w:noProof/>
              </w:rPr>
              <w:t>Povinnosti na úseku ochrany pred požiarmi pre bytové domy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_Toc12609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4 </w:t>
            </w:r>
            <w:r>
              <w:rPr>
                <w:noProof/>
              </w:rPr>
              <w:fldChar w:fldCharType="end"/>
            </w:r>
          </w:hyperlink>
        </w:p>
        <w:p w:rsidR="00CC1DF4" w:rsidRDefault="003F6DC6">
          <w:pPr>
            <w:pStyle w:val="Obsah1"/>
            <w:tabs>
              <w:tab w:val="right" w:leader="dot" w:pos="9131"/>
            </w:tabs>
            <w:rPr>
              <w:noProof/>
            </w:rPr>
          </w:pPr>
          <w:hyperlink w:anchor="_Toc12610">
            <w:r>
              <w:rPr>
                <w:noProof/>
              </w:rPr>
              <w:t>Výkon štátneho požiarneho dozoru v bytových domoch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_Toc12610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6 </w:t>
            </w:r>
            <w:r>
              <w:rPr>
                <w:noProof/>
              </w:rPr>
              <w:fldChar w:fldCharType="end"/>
            </w:r>
          </w:hyperlink>
        </w:p>
        <w:p w:rsidR="00CC1DF4" w:rsidRDefault="003F6DC6">
          <w:pPr>
            <w:pStyle w:val="Obsah2"/>
            <w:tabs>
              <w:tab w:val="right" w:leader="dot" w:pos="9131"/>
            </w:tabs>
            <w:rPr>
              <w:noProof/>
            </w:rPr>
          </w:pPr>
          <w:hyperlink w:anchor="_Toc12611">
            <w:r>
              <w:rPr>
                <w:noProof/>
              </w:rPr>
              <w:t>Najčastejšie zisťované nedostatky pri protipožiarnych kontrolách v bytový</w:t>
            </w:r>
            <w:r>
              <w:rPr>
                <w:noProof/>
              </w:rPr>
              <w:t>ch domoch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_Toc12611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7 </w:t>
            </w:r>
            <w:r>
              <w:rPr>
                <w:noProof/>
              </w:rPr>
              <w:fldChar w:fldCharType="end"/>
            </w:r>
          </w:hyperlink>
        </w:p>
        <w:p w:rsidR="00CC1DF4" w:rsidRDefault="003F6DC6">
          <w:pPr>
            <w:pStyle w:val="Obsah1"/>
            <w:tabs>
              <w:tab w:val="right" w:leader="dot" w:pos="9131"/>
            </w:tabs>
            <w:rPr>
              <w:noProof/>
            </w:rPr>
          </w:pPr>
          <w:hyperlink w:anchor="_Toc12612">
            <w:r>
              <w:rPr>
                <w:noProof/>
              </w:rPr>
              <w:t>Záver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_Toc12612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8 </w:t>
            </w:r>
            <w:r>
              <w:rPr>
                <w:noProof/>
              </w:rPr>
              <w:fldChar w:fldCharType="end"/>
            </w:r>
          </w:hyperlink>
        </w:p>
        <w:p w:rsidR="00CC1DF4" w:rsidRDefault="003F6DC6">
          <w:r>
            <w:fldChar w:fldCharType="end"/>
          </w:r>
        </w:p>
      </w:sdtContent>
    </w:sdt>
    <w:p w:rsidR="00CC1DF4" w:rsidRDefault="003F6DC6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7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7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7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CC1DF4" w:rsidRDefault="003F6DC6">
      <w:pPr>
        <w:spacing w:after="0" w:line="259" w:lineRule="auto"/>
        <w:ind w:left="0" w:right="0" w:firstLine="0"/>
        <w:jc w:val="left"/>
      </w:pPr>
      <w:r>
        <w:rPr>
          <w:b/>
          <w:color w:val="1F497D"/>
        </w:rPr>
        <w:lastRenderedPageBreak/>
        <w:t xml:space="preserve"> </w:t>
      </w:r>
    </w:p>
    <w:p w:rsidR="00CC1DF4" w:rsidRDefault="003F6DC6">
      <w:pPr>
        <w:pStyle w:val="Nadpis1"/>
        <w:ind w:left="-5"/>
      </w:pPr>
      <w:bookmarkStart w:id="1" w:name="_Toc12606"/>
      <w:r>
        <w:t>Úvod</w:t>
      </w:r>
      <w:r>
        <w:rPr>
          <w:u w:val="none"/>
        </w:rPr>
        <w:t xml:space="preserve"> </w:t>
      </w:r>
      <w:bookmarkEnd w:id="1"/>
    </w:p>
    <w:p w:rsidR="00CC1DF4" w:rsidRDefault="003F6DC6">
      <w:pPr>
        <w:spacing w:after="125"/>
        <w:ind w:left="-15" w:right="53" w:firstLine="566"/>
      </w:pPr>
      <w:r>
        <w:t xml:space="preserve">Celkové množstvo vzniknutých požiarov je do značnej miery ovplyvnené pôsobením ľudského faktora a úzko súvisí najmä s všeobecne nízkou mierou právneho vedomia. Prevažná väčšina nedostatkov </w:t>
      </w:r>
      <w:r>
        <w:t xml:space="preserve">zistených pri výkone štátneho požiarneho dozoru vyplýva  z neznalosti povinností na úseku ochrany pred požiarmi. </w:t>
      </w:r>
    </w:p>
    <w:p w:rsidR="00CC1DF4" w:rsidRDefault="003F6DC6">
      <w:pPr>
        <w:spacing w:after="55" w:line="259" w:lineRule="auto"/>
        <w:ind w:right="55"/>
        <w:jc w:val="right"/>
      </w:pPr>
      <w:r>
        <w:t xml:space="preserve">Základné právne predpisy na úseku ochrany pred požiarmi sú zákon č. 314/2001 Z. z. </w:t>
      </w:r>
    </w:p>
    <w:p w:rsidR="00CC1DF4" w:rsidRDefault="003F6DC6">
      <w:pPr>
        <w:spacing w:after="171"/>
        <w:ind w:left="-5" w:right="53"/>
      </w:pPr>
      <w:r>
        <w:t>o ochrane pred požiarmi v znení neskorších predpisov (ďale</w:t>
      </w:r>
      <w:r>
        <w:t xml:space="preserve">j len „zákon o ochrane pred požiarmi“) a jeho vykonávacie vyhlášky, ktoré  </w:t>
      </w:r>
      <w:r>
        <w:rPr>
          <w:i/>
        </w:rPr>
        <w:t>upravujú podmienky na ochranu života a zdravia, majetku a životného prostredia.</w:t>
      </w:r>
      <w:r>
        <w:t xml:space="preserve"> </w:t>
      </w:r>
    </w:p>
    <w:p w:rsidR="00CC1DF4" w:rsidRDefault="003F6DC6">
      <w:pPr>
        <w:spacing w:after="177"/>
        <w:ind w:left="-15" w:right="53" w:firstLine="566"/>
      </w:pPr>
      <w:r>
        <w:t>Hasičský a záchranný zbor Slovenskej republiky prostredníctvom Prezídia Hasičského a záchranného zbo</w:t>
      </w:r>
      <w:r>
        <w:t>ru, krajských a okresných riaditeľstiev Hasičského a záchranného zboru dozerá na plnenie úloh a povinností upravených v zákone o ochrane pred požiarmi. Prostredníctvom svojho výkonu orgány štátnej správy na úseku ochrany pred požiarmi zabezpečujú a koordin</w:t>
      </w:r>
      <w:r>
        <w:t xml:space="preserve">ujú samotné fungovanie a úroveň ochrany pred požiarmi v Slovenskej republike.  </w:t>
      </w:r>
    </w:p>
    <w:p w:rsidR="00CC1DF4" w:rsidRDefault="003F6DC6">
      <w:pPr>
        <w:spacing w:after="115" w:line="316" w:lineRule="auto"/>
        <w:ind w:left="0" w:right="0" w:firstLine="0"/>
        <w:jc w:val="left"/>
      </w:pPr>
      <w:r>
        <w:rPr>
          <w:b/>
          <w:i/>
          <w:u w:val="single" w:color="000000"/>
        </w:rPr>
        <w:t>Hasičský a záchranný zbor – odbor resp. oddelenia požiarnej prevencie realizujú štátny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požiarny dozor</w:t>
      </w:r>
      <w:r>
        <w:rPr>
          <w:b/>
          <w:i/>
        </w:rPr>
        <w:t xml:space="preserve"> </w:t>
      </w:r>
    </w:p>
    <w:p w:rsidR="00CC1DF4" w:rsidRDefault="003F6DC6">
      <w:pPr>
        <w:spacing w:after="167"/>
        <w:ind w:left="-15" w:right="53" w:firstLine="566"/>
      </w:pPr>
      <w:r>
        <w:t>Požiarna prevencia vykonáva súbor činností na zabezpečenie hlavného posla</w:t>
      </w:r>
      <w:r>
        <w:t xml:space="preserve">nia ochrany pred požiarmi - t. j. ochrany života a zdravia fyzických osôb, majetku a životného prostredia. </w:t>
      </w:r>
    </w:p>
    <w:p w:rsidR="00CC1DF4" w:rsidRDefault="003F6DC6">
      <w:pPr>
        <w:spacing w:after="204" w:line="259" w:lineRule="auto"/>
        <w:ind w:left="561" w:right="0"/>
        <w:jc w:val="left"/>
      </w:pPr>
      <w:r>
        <w:rPr>
          <w:i/>
        </w:rPr>
        <w:t xml:space="preserve">Niektoré úlohy na úseku požiarnej prevencie: </w:t>
      </w:r>
    </w:p>
    <w:p w:rsidR="00CC1DF4" w:rsidRDefault="003F6DC6">
      <w:pPr>
        <w:numPr>
          <w:ilvl w:val="0"/>
          <w:numId w:val="1"/>
        </w:numPr>
        <w:ind w:right="53" w:hanging="566"/>
      </w:pPr>
      <w:r>
        <w:t xml:space="preserve">výkon protipožiarnych kontrol dodržiavania povinností právnickej osoby a fyzickej osoby-podnikateľa, </w:t>
      </w:r>
    </w:p>
    <w:p w:rsidR="00CC1DF4" w:rsidRDefault="003F6DC6">
      <w:pPr>
        <w:numPr>
          <w:ilvl w:val="0"/>
          <w:numId w:val="1"/>
        </w:numPr>
        <w:spacing w:after="29"/>
        <w:ind w:right="53" w:hanging="566"/>
      </w:pPr>
      <w:r>
        <w:t>posudzovanie projektovej dokumentácie stavieb z hľadiska ich protipožiarnej bezpečnosti a posudzovaním stavieb z hľadiska splnenia požiadaviek protipožiarnej bezpečnosti podľa schválenej projektovej dokumentácie v rozsahu konaní, ktoré upravuje stavebný zá</w:t>
      </w:r>
      <w:r>
        <w:t>kon – jedná sa hlavne o posudzovanie dokumentácie stavieb  v rámci územného a stavebného konania a posudzovanie stavieb z hľadiska splnenia požiadaviek protipožiarnej bezpečnosti podľa schválenej projektovej dokumentácie stavieb v rámci kolaudačného konani</w:t>
      </w:r>
      <w:r>
        <w:t xml:space="preserve">a, </w:t>
      </w:r>
    </w:p>
    <w:p w:rsidR="00CC1DF4" w:rsidRDefault="003F6DC6">
      <w:pPr>
        <w:numPr>
          <w:ilvl w:val="0"/>
          <w:numId w:val="1"/>
        </w:numPr>
        <w:spacing w:after="0"/>
        <w:ind w:right="53" w:hanging="566"/>
      </w:pPr>
      <w:r>
        <w:t xml:space="preserve">oblasť technickej normalizácie – napr. spolupráca pri tvorbe STN a pod. </w:t>
      </w:r>
    </w:p>
    <w:p w:rsidR="00CC1DF4" w:rsidRDefault="003F6DC6">
      <w:pPr>
        <w:spacing w:after="71" w:line="259" w:lineRule="auto"/>
        <w:ind w:left="566" w:right="0" w:firstLine="0"/>
        <w:jc w:val="left"/>
      </w:pPr>
      <w:r>
        <w:t xml:space="preserve"> </w:t>
      </w:r>
    </w:p>
    <w:p w:rsidR="00CC1DF4" w:rsidRDefault="003F6DC6">
      <w:pPr>
        <w:pStyle w:val="Nadpis2"/>
        <w:ind w:left="-5"/>
      </w:pPr>
      <w:bookmarkStart w:id="2" w:name="_Toc12607"/>
      <w:r>
        <w:t>Bytové domy - všeobecne</w:t>
      </w:r>
      <w:r>
        <w:rPr>
          <w:u w:val="none"/>
        </w:rPr>
        <w:t xml:space="preserve">  </w:t>
      </w:r>
      <w:bookmarkEnd w:id="2"/>
    </w:p>
    <w:p w:rsidR="00CC1DF4" w:rsidRDefault="003F6DC6">
      <w:pPr>
        <w:ind w:left="-15" w:right="53" w:firstLine="566"/>
      </w:pPr>
      <w:r>
        <w:t>Bytové domy sú v Slovenskej republike navrhované tak, aby spĺňali požiadavky všeobecne záväzných právnych predpisov na úseku ochrany pred požiarmi, ale</w:t>
      </w:r>
      <w:r>
        <w:t xml:space="preserve"> aj požiadavky, ktoré sú v súlade s európskou legislatívou. Takto navrhnuté riešenia napomáhajú pri evakuácii osôb pri požiari a zároveň  zabraňujú šíreniu požiaru medzi jednotlivými požiarnymi úsekmi. Príslušné orgány štátnej správy na úseku ochrany pred </w:t>
      </w:r>
      <w:r>
        <w:t>požiarmi sa v rámci stavebných,  resp. kolaudačných konaní vyjadrujú k navrhovaným riešeniam. V bytových domoch sa budujú únikové cesty, ktoré sú zásahovými cestami, čím sa výraznou mierou prispieva k efektívnejšiemu zdolávaniu požiaru a evakuácii osôb (ob</w:t>
      </w:r>
      <w:r>
        <w:t xml:space="preserve">yvateľov bytov). Orgány štátnej správny na úseku ochrany pred požiarmi taktiež vykonávajú protipožiarne kontroly, ktorých účelom je práve kontrola dodržiavania všeobecne záväzných právnych predpisov aj počas užívania týchto stavieb. </w:t>
      </w:r>
    </w:p>
    <w:p w:rsidR="00CC1DF4" w:rsidRDefault="003F6DC6">
      <w:pPr>
        <w:pStyle w:val="Nadpis1"/>
        <w:spacing w:after="134"/>
        <w:ind w:left="-5"/>
      </w:pPr>
      <w:bookmarkStart w:id="3" w:name="_Toc12608"/>
      <w:r>
        <w:lastRenderedPageBreak/>
        <w:t>Legislatívny rámec týk</w:t>
      </w:r>
      <w:r>
        <w:t>ajúci sa plnenia povinností na úseku ochrany pred</w:t>
      </w:r>
      <w:r>
        <w:rPr>
          <w:u w:val="none"/>
        </w:rPr>
        <w:t xml:space="preserve"> </w:t>
      </w:r>
      <w:r>
        <w:t>požiarmi v bytových domoch</w:t>
      </w:r>
      <w:r>
        <w:rPr>
          <w:u w:val="none"/>
        </w:rPr>
        <w:t xml:space="preserve">  </w:t>
      </w:r>
      <w:bookmarkEnd w:id="3"/>
    </w:p>
    <w:p w:rsidR="00CC1DF4" w:rsidRDefault="003F6DC6">
      <w:pPr>
        <w:spacing w:after="164"/>
        <w:ind w:left="-15" w:right="53" w:firstLine="566"/>
      </w:pPr>
      <w:r>
        <w:t>Bytové domy majú v oblasti ochrany pred požiarmi osobitnú právnu úpravu najmä z dôvodu početnosti vlastníkov jednotlivých bytov a zabezpečenia dôsledného plnenia povinností na ú</w:t>
      </w:r>
      <w:r>
        <w:t xml:space="preserve">seku ochrany pred požiarmi. V tomto prípade za plnenie týchto povinností </w:t>
      </w:r>
      <w:r>
        <w:rPr>
          <w:i/>
        </w:rPr>
        <w:t>zodpovedá vlastník bytového domu, spoločenstvo vlastníkov bytov a nebytových priestorov  v bytovom dome alebo správca bytového domu</w:t>
      </w:r>
      <w:r>
        <w:t xml:space="preserve">.  </w:t>
      </w:r>
    </w:p>
    <w:p w:rsidR="00CC1DF4" w:rsidRDefault="003F6DC6">
      <w:pPr>
        <w:spacing w:after="176" w:line="259" w:lineRule="auto"/>
        <w:ind w:left="561" w:right="0"/>
        <w:jc w:val="left"/>
      </w:pPr>
      <w:r>
        <w:rPr>
          <w:i/>
        </w:rPr>
        <w:t xml:space="preserve">Zákon o ochrane pred požiarmi v </w:t>
      </w:r>
      <w:r>
        <w:rPr>
          <w:b/>
          <w:i/>
        </w:rPr>
        <w:t xml:space="preserve">§ 6a upravuje: </w:t>
      </w:r>
    </w:p>
    <w:p w:rsidR="00CC1DF4" w:rsidRDefault="003F6DC6">
      <w:pPr>
        <w:spacing w:after="179"/>
        <w:ind w:left="-15" w:right="53" w:firstLine="566"/>
      </w:pPr>
      <w:r>
        <w:t>Vlastník bytového domu, spoločenstvo vlastníkov bytov a nebytových priestorov  v bytovom dome a správca bytového domu sú povinní zabezpečiť pri správe bytového domu plnenie úloh ochrany pred požiarmi, ktoré sa týkajú spoločných častí bytového domu  a spolo</w:t>
      </w:r>
      <w:r>
        <w:t xml:space="preserve">čných zariadení bytového domu, podľa § 4 písm. a) až c), g) až i) a k) až p), § 5 písm. a) až c), i) a j) a § 8 písm. f) s tým, že o splnení povinnosti podľa § 4 písm. a) vyhotoví technik požiarnej ochrany záznam. </w:t>
      </w:r>
    </w:p>
    <w:p w:rsidR="00CC1DF4" w:rsidRDefault="003F6DC6">
      <w:pPr>
        <w:spacing w:after="56" w:line="259" w:lineRule="auto"/>
        <w:ind w:left="-15" w:right="0" w:firstLine="566"/>
        <w:jc w:val="left"/>
      </w:pPr>
      <w:r>
        <w:rPr>
          <w:b/>
          <w:i/>
        </w:rPr>
        <w:t>Povinnosti na úseku ochrany pred požiarmi</w:t>
      </w:r>
      <w:r>
        <w:rPr>
          <w:b/>
          <w:i/>
        </w:rPr>
        <w:t xml:space="preserve"> sú v bytovom dome zabezpečované prostredníctvom odborne spôsobilej osoby (§ 9 zákona o ochrane pred požiarmi): </w:t>
      </w:r>
    </w:p>
    <w:p w:rsidR="00CC1DF4" w:rsidRDefault="003F6DC6">
      <w:pPr>
        <w:numPr>
          <w:ilvl w:val="0"/>
          <w:numId w:val="2"/>
        </w:numPr>
        <w:spacing w:after="17"/>
        <w:ind w:right="53" w:hanging="566"/>
      </w:pPr>
      <w:r>
        <w:t xml:space="preserve">technik </w:t>
      </w:r>
      <w:r>
        <w:tab/>
        <w:t xml:space="preserve">požiarnej </w:t>
      </w:r>
      <w:r>
        <w:tab/>
        <w:t xml:space="preserve">ochrany (napr. vykonávanie preventívnych protipožiarnych </w:t>
      </w:r>
    </w:p>
    <w:p w:rsidR="00CC1DF4" w:rsidRDefault="003F6DC6">
      <w:pPr>
        <w:spacing w:after="53"/>
        <w:ind w:left="576" w:right="53"/>
      </w:pPr>
      <w:r>
        <w:t xml:space="preserve">prehliadok), </w:t>
      </w:r>
    </w:p>
    <w:p w:rsidR="00CC1DF4" w:rsidRDefault="003F6DC6">
      <w:pPr>
        <w:numPr>
          <w:ilvl w:val="0"/>
          <w:numId w:val="2"/>
        </w:numPr>
        <w:spacing w:after="171"/>
        <w:ind w:right="53" w:hanging="566"/>
      </w:pPr>
      <w:r>
        <w:t xml:space="preserve">špecialista požiarnej ochrany (napr. vypracovanie riešenia protipožiarnej bezpečnosti stavby). </w:t>
      </w:r>
    </w:p>
    <w:p w:rsidR="00CC1DF4" w:rsidRDefault="003F6DC6">
      <w:pPr>
        <w:ind w:left="-15" w:right="53" w:firstLine="566"/>
      </w:pPr>
      <w:r>
        <w:t>V zmysle § 14 vyhlášky MV SR č. 121/2002 Z. z. o požiarnej prevencii v znení neskorších predpisov je z preventívnej protipožiarnej prehliadky v bytovom dome vyh</w:t>
      </w:r>
      <w:r>
        <w:t xml:space="preserve">otovovaný záznam, ktorý obsahuje: </w:t>
      </w:r>
    </w:p>
    <w:p w:rsidR="00CC1DF4" w:rsidRDefault="003F6DC6">
      <w:pPr>
        <w:numPr>
          <w:ilvl w:val="0"/>
          <w:numId w:val="3"/>
        </w:numPr>
        <w:spacing w:after="37"/>
        <w:ind w:right="53" w:hanging="566"/>
      </w:pPr>
      <w:r>
        <w:t xml:space="preserve">označenie a adresu bytového domu, </w:t>
      </w:r>
    </w:p>
    <w:p w:rsidR="00CC1DF4" w:rsidRDefault="003F6DC6">
      <w:pPr>
        <w:numPr>
          <w:ilvl w:val="0"/>
          <w:numId w:val="3"/>
        </w:numPr>
        <w:spacing w:after="39"/>
        <w:ind w:right="53" w:hanging="566"/>
      </w:pPr>
      <w:r>
        <w:t xml:space="preserve">dátum vykonania preventívnej protipožiarnej prehliadky, </w:t>
      </w:r>
    </w:p>
    <w:p w:rsidR="00CC1DF4" w:rsidRDefault="003F6DC6">
      <w:pPr>
        <w:numPr>
          <w:ilvl w:val="0"/>
          <w:numId w:val="3"/>
        </w:numPr>
        <w:spacing w:after="37"/>
        <w:ind w:right="53" w:hanging="566"/>
      </w:pPr>
      <w:r>
        <w:t xml:space="preserve">zistené skutočnosti a nedostatky s uvedením opisu a miesta ich zistenia, </w:t>
      </w:r>
    </w:p>
    <w:p w:rsidR="00CC1DF4" w:rsidRDefault="003F6DC6">
      <w:pPr>
        <w:numPr>
          <w:ilvl w:val="0"/>
          <w:numId w:val="3"/>
        </w:numPr>
        <w:spacing w:after="28"/>
        <w:ind w:right="53" w:hanging="566"/>
      </w:pPr>
      <w:r>
        <w:t>navrhované opatrenia na odstránenie zistených nedostatk</w:t>
      </w:r>
      <w:r>
        <w:t xml:space="preserve">ov, </w:t>
      </w:r>
    </w:p>
    <w:p w:rsidR="00CC1DF4" w:rsidRDefault="003F6DC6">
      <w:pPr>
        <w:numPr>
          <w:ilvl w:val="0"/>
          <w:numId w:val="3"/>
        </w:numPr>
        <w:spacing w:after="27"/>
        <w:ind w:right="53" w:hanging="566"/>
      </w:pPr>
      <w:r>
        <w:t xml:space="preserve">meno, priezvisko  a podpis technika požiarnej ochrany, ktorý vyhotovil záznam, </w:t>
      </w:r>
    </w:p>
    <w:p w:rsidR="00CC1DF4" w:rsidRDefault="003F6DC6">
      <w:pPr>
        <w:numPr>
          <w:ilvl w:val="0"/>
          <w:numId w:val="3"/>
        </w:numPr>
        <w:spacing w:after="171"/>
        <w:ind w:right="53" w:hanging="566"/>
      </w:pPr>
      <w:r>
        <w:t xml:space="preserve">meno, priezvisko a podpis osoby, ktorá bola oboznámená s výsledkom preventívnej protipožiarnej prehliadky.   </w:t>
      </w:r>
    </w:p>
    <w:p w:rsidR="00CC1DF4" w:rsidRDefault="003F6DC6">
      <w:pPr>
        <w:pStyle w:val="Nadpis2"/>
        <w:ind w:left="-5"/>
      </w:pPr>
      <w:bookmarkStart w:id="4" w:name="_Toc12609"/>
      <w:r>
        <w:t>Povinnosti na úseku ochrany pred požiarmi pre bytové domy</w:t>
      </w:r>
      <w:r>
        <w:rPr>
          <w:u w:val="none"/>
        </w:rPr>
        <w:t xml:space="preserve"> </w:t>
      </w:r>
      <w:bookmarkEnd w:id="4"/>
    </w:p>
    <w:p w:rsidR="00CC1DF4" w:rsidRDefault="003F6DC6">
      <w:pPr>
        <w:numPr>
          <w:ilvl w:val="0"/>
          <w:numId w:val="4"/>
        </w:numPr>
        <w:ind w:right="53" w:hanging="566"/>
      </w:pPr>
      <w:r>
        <w:t>za</w:t>
      </w:r>
      <w:r>
        <w:t xml:space="preserve">bezpečiť v objektoch a v priestoroch </w:t>
      </w:r>
      <w:r>
        <w:rPr>
          <w:b/>
        </w:rPr>
        <w:t>vykonávanie preventívnych protipožiarnych prehliadok a odstraňovať zistené nedostatky</w:t>
      </w:r>
      <w:r>
        <w:t xml:space="preserve">; obsah a lehoty preventívnych protipožiarnych prehliadok ustanoví všeobecne záväzný právny predpis, ktorý vydá ministerstvo, </w:t>
      </w:r>
    </w:p>
    <w:p w:rsidR="00CC1DF4" w:rsidRDefault="003F6DC6">
      <w:pPr>
        <w:numPr>
          <w:ilvl w:val="0"/>
          <w:numId w:val="4"/>
        </w:numPr>
        <w:ind w:right="53" w:hanging="566"/>
      </w:pPr>
      <w:r>
        <w:t xml:space="preserve">zabezpečiť plnenie opatrení na ochranu pred požiarmi na miestach so zvýšeným nebezpečenstvom vzniku požiaru, pri činnostiach spojených so zvýšeným nebezpečenstvom vzniku požiaru, </w:t>
      </w:r>
    </w:p>
    <w:p w:rsidR="00CC1DF4" w:rsidRDefault="003F6DC6">
      <w:pPr>
        <w:numPr>
          <w:ilvl w:val="0"/>
          <w:numId w:val="4"/>
        </w:numPr>
        <w:ind w:right="53" w:hanging="566"/>
      </w:pPr>
      <w:r>
        <w:t xml:space="preserve">vypracúvať, viesť a udržiavať </w:t>
      </w:r>
      <w:r>
        <w:rPr>
          <w:b/>
        </w:rPr>
        <w:t>dokumentáciu ochrany pred požiarmi v súlade so</w:t>
      </w:r>
      <w:r>
        <w:rPr>
          <w:b/>
        </w:rPr>
        <w:t xml:space="preserve"> skutočným stavom </w:t>
      </w:r>
      <w:r>
        <w:t xml:space="preserve">a potrebou riešenia protipožiarnej bezpečnosti objektov a priestorov, </w:t>
      </w:r>
    </w:p>
    <w:p w:rsidR="00CC1DF4" w:rsidRDefault="003F6DC6">
      <w:pPr>
        <w:numPr>
          <w:ilvl w:val="0"/>
          <w:numId w:val="4"/>
        </w:numPr>
        <w:ind w:right="53" w:hanging="566"/>
      </w:pPr>
      <w:r>
        <w:rPr>
          <w:b/>
        </w:rPr>
        <w:t>umožniť</w:t>
      </w:r>
      <w:r>
        <w:t xml:space="preserve"> orgánu vykonávajúcemu </w:t>
      </w:r>
      <w:r>
        <w:rPr>
          <w:b/>
        </w:rPr>
        <w:t xml:space="preserve">štátny požiarny dozor a obci vstup do objektov  </w:t>
      </w:r>
      <w:r>
        <w:t xml:space="preserve">a priestorov na účely vykonania kontroly plnenia povinností na úseku ochrany pred </w:t>
      </w:r>
      <w:r>
        <w:lastRenderedPageBreak/>
        <w:t>požiarm</w:t>
      </w:r>
      <w:r>
        <w:t xml:space="preserve">i, poskytovať mu požadované doklady, dokumentáciu ochrany pred požiarmi  a súvisiace podklady a informácie, </w:t>
      </w:r>
    </w:p>
    <w:p w:rsidR="00CC1DF4" w:rsidRDefault="003F6DC6">
      <w:pPr>
        <w:numPr>
          <w:ilvl w:val="0"/>
          <w:numId w:val="4"/>
        </w:numPr>
        <w:spacing w:after="0" w:line="308" w:lineRule="auto"/>
        <w:ind w:right="53" w:hanging="566"/>
      </w:pPr>
      <w:r>
        <w:rPr>
          <w:b/>
        </w:rPr>
        <w:t xml:space="preserve">splniť opatrenia na odstránenie zistených nedostatkov </w:t>
      </w:r>
      <w:r>
        <w:rPr>
          <w:b/>
        </w:rPr>
        <w:tab/>
      </w:r>
      <w:r>
        <w:t xml:space="preserve">uložené orgánom </w:t>
      </w:r>
    </w:p>
    <w:p w:rsidR="00CC1DF4" w:rsidRDefault="003F6DC6">
      <w:pPr>
        <w:ind w:left="576" w:right="53"/>
      </w:pPr>
      <w:r>
        <w:t xml:space="preserve">vykonávajúcim štátny požiarny dozor alebo obcou v nimi určených lehotách, </w:t>
      </w:r>
    </w:p>
    <w:p w:rsidR="00CC1DF4" w:rsidRDefault="003F6DC6">
      <w:pPr>
        <w:numPr>
          <w:ilvl w:val="0"/>
          <w:numId w:val="4"/>
        </w:numPr>
        <w:ind w:right="53" w:hanging="566"/>
      </w:pPr>
      <w:r>
        <w:t>prevádzkovať technické zariadenie a technologické zariadenie a zabezpečovať vykonávanie pravidelnej údržby a kontroly z hľadiska ich protipožiarnej bezpečnosti  a odstraňovať zistené nedostatky podľa pokynov výrobcu a všeobecne záväzného právneho predpisu,</w:t>
      </w:r>
      <w:r>
        <w:t xml:space="preserve"> </w:t>
      </w:r>
    </w:p>
    <w:p w:rsidR="00CC1DF4" w:rsidRDefault="003F6DC6">
      <w:pPr>
        <w:numPr>
          <w:ilvl w:val="0"/>
          <w:numId w:val="4"/>
        </w:numPr>
        <w:spacing w:after="27" w:line="308" w:lineRule="auto"/>
        <w:ind w:right="53" w:hanging="566"/>
      </w:pPr>
      <w:r>
        <w:rPr>
          <w:b/>
        </w:rPr>
        <w:t xml:space="preserve">zabezpečiť, aby sa pri vypracúvaní projektovej dokumentácie stavieb, pri uskutočňovaní stavieb a pri ich užívaní, ako aj pri zmene užívania stavieb riešili  a dodržiavali požiadavky protipožiarnej bezpečnosti stavieb, </w:t>
      </w:r>
    </w:p>
    <w:p w:rsidR="00CC1DF4" w:rsidRDefault="003F6DC6">
      <w:pPr>
        <w:numPr>
          <w:ilvl w:val="0"/>
          <w:numId w:val="4"/>
        </w:numPr>
        <w:spacing w:after="27" w:line="308" w:lineRule="auto"/>
        <w:ind w:right="53" w:hanging="566"/>
      </w:pPr>
      <w:r>
        <w:rPr>
          <w:b/>
        </w:rPr>
        <w:t xml:space="preserve">zabezpečiť, aby pri zmene užívania </w:t>
      </w:r>
      <w:r>
        <w:rPr>
          <w:b/>
        </w:rPr>
        <w:t xml:space="preserve">stavby nedošlo k zníženiu protipožiarnej bezpečnosti stavby alebo jej časti, (Zákon č. 50/1976 Zb. - stavebný zákon)  bezpečnosti osôb alebo k sťaženiu zásahu hasičských jednotiek, </w:t>
      </w:r>
    </w:p>
    <w:p w:rsidR="00CC1DF4" w:rsidRDefault="003F6DC6">
      <w:pPr>
        <w:numPr>
          <w:ilvl w:val="0"/>
          <w:numId w:val="4"/>
        </w:numPr>
        <w:spacing w:after="27" w:line="308" w:lineRule="auto"/>
        <w:ind w:right="53" w:hanging="566"/>
      </w:pPr>
      <w:r>
        <w:t xml:space="preserve">dodržiavať technické podmienky a požiadavky na </w:t>
      </w:r>
      <w:r>
        <w:rPr>
          <w:b/>
        </w:rPr>
        <w:t>protipožiarnu bezpečnosť pr</w:t>
      </w:r>
      <w:r>
        <w:rPr>
          <w:b/>
        </w:rPr>
        <w:t>i inštalácii a prevádzkovaní palivových spotrebičov, elektrotepelných spotrebičov  a zariadení ústredného vykurovania a pri výstavbe a používaní komínov a dymovodov</w:t>
      </w:r>
      <w:r>
        <w:t xml:space="preserve"> a zabezpečiť označenie komínu štítkom, </w:t>
      </w:r>
    </w:p>
    <w:p w:rsidR="00CC1DF4" w:rsidRDefault="003F6DC6">
      <w:pPr>
        <w:numPr>
          <w:ilvl w:val="0"/>
          <w:numId w:val="4"/>
        </w:numPr>
        <w:ind w:right="53" w:hanging="566"/>
      </w:pPr>
      <w:r>
        <w:t>dodržiavať pri manipulácii s horľavými látkami a ho</w:t>
      </w:r>
      <w:r>
        <w:t xml:space="preserve">renie podporujúcimi látkami, s technickými prostriedkami obsahujúcimi horľavé látky alebo horenie podporujúce látky, ako aj pri ich ukladaní a skladovaní požiadavky na protipožiarnu bezpečnosť, </w:t>
      </w:r>
    </w:p>
    <w:p w:rsidR="00CC1DF4" w:rsidRDefault="003F6DC6">
      <w:pPr>
        <w:numPr>
          <w:ilvl w:val="0"/>
          <w:numId w:val="4"/>
        </w:numPr>
        <w:spacing w:after="27" w:line="308" w:lineRule="auto"/>
        <w:ind w:right="53" w:hanging="566"/>
      </w:pPr>
      <w:r>
        <w:t xml:space="preserve">zabezpečiť </w:t>
      </w:r>
      <w:r>
        <w:rPr>
          <w:b/>
        </w:rPr>
        <w:t>plnenie ustanovených povinností a určených úloh na</w:t>
      </w:r>
      <w:r>
        <w:rPr>
          <w:b/>
        </w:rPr>
        <w:t xml:space="preserve"> úseku ochrany pred požiarmi osobami, ktoré majú požadovanú odbornú spôsobilosť</w:t>
      </w:r>
      <w:r>
        <w:t xml:space="preserve"> alebo osobitné oprávnenie, </w:t>
      </w:r>
    </w:p>
    <w:p w:rsidR="00CC1DF4" w:rsidRDefault="003F6DC6">
      <w:pPr>
        <w:numPr>
          <w:ilvl w:val="0"/>
          <w:numId w:val="4"/>
        </w:numPr>
        <w:ind w:right="53" w:hanging="566"/>
      </w:pPr>
      <w:r>
        <w:t xml:space="preserve">zabezpečiť plnenie povinností na úseku ochrany pred požiarmi  odborne spôsobilou osobou - technikom alebo špecialistom požiarnej ochrany, </w:t>
      </w:r>
    </w:p>
    <w:p w:rsidR="00CC1DF4" w:rsidRDefault="003F6DC6">
      <w:pPr>
        <w:numPr>
          <w:ilvl w:val="0"/>
          <w:numId w:val="4"/>
        </w:numPr>
        <w:spacing w:after="27" w:line="308" w:lineRule="auto"/>
        <w:ind w:right="53" w:hanging="566"/>
      </w:pPr>
      <w:r>
        <w:rPr>
          <w:b/>
        </w:rPr>
        <w:t>udržiavať</w:t>
      </w:r>
      <w:r>
        <w:rPr>
          <w:b/>
        </w:rPr>
        <w:t xml:space="preserve"> trvale voľné únikové cesty, únikové východy a zásahové cesty, nástupné plochy a prístup k nim, ako aj prístup k uzáverom rozvodných zariadení elektrickej energie, plynu, vody, k požiarnotechnickým zariadeniam, zariadeniam na vyhlásenie požiarneho poplachu</w:t>
      </w:r>
      <w:r>
        <w:rPr>
          <w:b/>
        </w:rPr>
        <w:t xml:space="preserve">, požiarnym vodovodom </w:t>
      </w:r>
    </w:p>
    <w:p w:rsidR="00CC1DF4" w:rsidRDefault="003F6DC6">
      <w:pPr>
        <w:numPr>
          <w:ilvl w:val="0"/>
          <w:numId w:val="4"/>
        </w:numPr>
        <w:spacing w:after="165"/>
        <w:ind w:right="53" w:hanging="566"/>
      </w:pPr>
      <w:r>
        <w:rPr>
          <w:b/>
        </w:rPr>
        <w:t>obstarávať a udržiavať v akcieschopnom stave požiarne zariadenia</w:t>
      </w:r>
      <w:r>
        <w:t xml:space="preserve"> (požiarnotechnické zariadenia, hasiace prístroje, požiarne uzávery, požiarne vodovody, vybavenie únikových ciest). </w:t>
      </w:r>
    </w:p>
    <w:p w:rsidR="00CC1DF4" w:rsidRDefault="003F6DC6">
      <w:pPr>
        <w:spacing w:after="40"/>
        <w:ind w:left="-15" w:right="53" w:firstLine="566"/>
      </w:pPr>
      <w:r>
        <w:t>Z paragrafových znení vyhlášky MV SR č. 94/2004 Z. z</w:t>
      </w:r>
      <w:r>
        <w:t xml:space="preserve">., ktorou sa ustanovujú technické požiadavky na protipožiarnu bezpečnosť pri výstavbe a pri užívaní stavieb vyberáme: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Prístupová komunikácia: </w:t>
      </w:r>
    </w:p>
    <w:p w:rsidR="00CC1DF4" w:rsidRDefault="003F6DC6">
      <w:pPr>
        <w:numPr>
          <w:ilvl w:val="1"/>
          <w:numId w:val="4"/>
        </w:numPr>
        <w:spacing w:after="0" w:line="328" w:lineRule="auto"/>
        <w:ind w:left="1132" w:right="53" w:hanging="566"/>
      </w:pPr>
      <w:r>
        <w:t xml:space="preserve">musí viesť aspoň do vzdialenosti 30 m od stavby a od vchodu do nej, cez ktorý sa predpokladá zásah,  </w:t>
      </w:r>
    </w:p>
    <w:p w:rsidR="00CC1DF4" w:rsidRDefault="003F6DC6">
      <w:pPr>
        <w:numPr>
          <w:ilvl w:val="1"/>
          <w:numId w:val="4"/>
        </w:numPr>
        <w:spacing w:line="331" w:lineRule="auto"/>
        <w:ind w:left="1132" w:right="53" w:hanging="566"/>
      </w:pPr>
      <w:r>
        <w:t xml:space="preserve">musí mať trvale voľnú šírku najmenej 3 m; do trvale voľnej šírky sa nezapočítava parkovací pruh, </w:t>
      </w:r>
    </w:p>
    <w:p w:rsidR="00CC1DF4" w:rsidRDefault="003F6DC6">
      <w:pPr>
        <w:numPr>
          <w:ilvl w:val="1"/>
          <w:numId w:val="4"/>
        </w:numPr>
        <w:spacing w:after="191"/>
        <w:ind w:left="1132" w:right="53" w:hanging="566"/>
      </w:pPr>
      <w:r>
        <w:lastRenderedPageBreak/>
        <w:t>vjazdy na prístupové komunikácie a prejazdy na nich musia mať šírku najmenej 3,5 m výšku najmenej 4,5 m.</w:t>
      </w:r>
      <w:r>
        <w:rPr>
          <w:b/>
        </w:rPr>
        <w:t xml:space="preserve"> </w:t>
      </w:r>
    </w:p>
    <w:p w:rsidR="00CC1DF4" w:rsidRDefault="003F6DC6">
      <w:pPr>
        <w:numPr>
          <w:ilvl w:val="0"/>
          <w:numId w:val="4"/>
        </w:numPr>
        <w:spacing w:after="4" w:line="259" w:lineRule="auto"/>
        <w:ind w:right="53" w:hanging="566"/>
      </w:pPr>
      <w:r>
        <w:rPr>
          <w:b/>
          <w:i/>
        </w:rPr>
        <w:t xml:space="preserve">Nástupná plocha: </w:t>
      </w:r>
    </w:p>
    <w:p w:rsidR="00CC1DF4" w:rsidRDefault="003F6DC6">
      <w:pPr>
        <w:numPr>
          <w:ilvl w:val="1"/>
          <w:numId w:val="4"/>
        </w:numPr>
        <w:ind w:left="1132" w:right="53" w:hanging="566"/>
      </w:pPr>
      <w:r>
        <w:t xml:space="preserve">musí byť široká najmenej 4 m,  </w:t>
      </w:r>
    </w:p>
    <w:p w:rsidR="00CC1DF4" w:rsidRDefault="003F6DC6">
      <w:pPr>
        <w:numPr>
          <w:ilvl w:val="1"/>
          <w:numId w:val="4"/>
        </w:numPr>
        <w:ind w:left="1132" w:right="53" w:hanging="566"/>
      </w:pPr>
      <w:r>
        <w:t>mu</w:t>
      </w:r>
      <w:r>
        <w:t xml:space="preserve">sí byť trvale voľná a označená dopravnou značkou ZÁKAZ STÁTIA,  </w:t>
      </w:r>
    </w:p>
    <w:p w:rsidR="00CC1DF4" w:rsidRDefault="003F6DC6">
      <w:pPr>
        <w:numPr>
          <w:ilvl w:val="1"/>
          <w:numId w:val="4"/>
        </w:numPr>
        <w:ind w:left="1132" w:right="53" w:hanging="566"/>
      </w:pPr>
      <w:r>
        <w:t xml:space="preserve">musí byť napojená na prístupovú komunikáciu, </w:t>
      </w:r>
    </w:p>
    <w:p w:rsidR="00CC1DF4" w:rsidRDefault="003F6DC6">
      <w:pPr>
        <w:numPr>
          <w:ilvl w:val="1"/>
          <w:numId w:val="4"/>
        </w:numPr>
        <w:spacing w:after="0" w:line="321" w:lineRule="auto"/>
        <w:ind w:left="1132" w:right="53" w:hanging="566"/>
      </w:pPr>
      <w:r>
        <w:t>musí byť umiestnená pozdĺž priečelia stavby alebo kolmo k priečeliu stavby tak, aby bol možný zásah mobilnou hasičskou technikou do každého požia</w:t>
      </w:r>
      <w:r>
        <w:t xml:space="preserve">rneho úseku priliehajúceho k priečeliu.  </w:t>
      </w:r>
    </w:p>
    <w:p w:rsidR="00CC1DF4" w:rsidRDefault="003F6DC6">
      <w:pPr>
        <w:spacing w:after="116" w:line="259" w:lineRule="auto"/>
        <w:ind w:left="566" w:right="0" w:firstLine="0"/>
        <w:jc w:val="left"/>
      </w:pPr>
      <w:r>
        <w:rPr>
          <w:color w:val="7030A0"/>
        </w:rPr>
        <w:t xml:space="preserve"> </w:t>
      </w:r>
    </w:p>
    <w:p w:rsidR="00CC1DF4" w:rsidRDefault="003F6DC6">
      <w:pPr>
        <w:pStyle w:val="Nadpis1"/>
        <w:spacing w:after="145"/>
        <w:ind w:left="-5"/>
      </w:pPr>
      <w:bookmarkStart w:id="5" w:name="_Toc12610"/>
      <w:r>
        <w:t>Výkon štátneho požiarneho dozoru v bytových domoch</w:t>
      </w:r>
      <w:r>
        <w:rPr>
          <w:u w:val="none"/>
        </w:rPr>
        <w:t xml:space="preserve">  </w:t>
      </w:r>
      <w:bookmarkEnd w:id="5"/>
    </w:p>
    <w:p w:rsidR="00CC1DF4" w:rsidRDefault="003F6DC6">
      <w:pPr>
        <w:spacing w:after="176" w:line="259" w:lineRule="auto"/>
        <w:ind w:left="0" w:right="0" w:firstLine="566"/>
        <w:jc w:val="left"/>
      </w:pPr>
      <w:r>
        <w:rPr>
          <w:i/>
        </w:rPr>
        <w:t xml:space="preserve">Zákon č. 314/2001 Z. z. o ochrane pred požiarmi v znení neskorších predpisov  v </w:t>
      </w:r>
      <w:r>
        <w:rPr>
          <w:b/>
          <w:i/>
        </w:rPr>
        <w:t>§ 25</w:t>
      </w:r>
      <w:r>
        <w:rPr>
          <w:i/>
        </w:rPr>
        <w:t xml:space="preserve"> upravuje vykonávanie štátneho požiarneho dozoru z hľadiska požiarnej preve</w:t>
      </w:r>
      <w:r>
        <w:rPr>
          <w:i/>
        </w:rPr>
        <w:t xml:space="preserve">ncie: </w:t>
      </w:r>
    </w:p>
    <w:p w:rsidR="00CC1DF4" w:rsidRDefault="003F6DC6">
      <w:pPr>
        <w:spacing w:after="176"/>
        <w:ind w:left="551" w:right="53" w:hanging="566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protipožiarnou kontrolou dodržiavania povinností právnickej osoby a fyzickej osoby - podnikateľa, okrem rodinných domov a bytových domov, ktoré majú najviac osem nadzemných podlaží,  </w:t>
      </w:r>
    </w:p>
    <w:p w:rsidR="00CC1DF4" w:rsidRDefault="003F6DC6">
      <w:pPr>
        <w:pStyle w:val="Nadpis3"/>
        <w:spacing w:after="0"/>
        <w:ind w:left="0" w:right="63" w:firstLine="0"/>
        <w:jc w:val="center"/>
      </w:pPr>
      <w:r>
        <w:rPr>
          <w:i/>
          <w:u w:val="none"/>
        </w:rPr>
        <w:t xml:space="preserve">Protipožiarne kontroly bytových domov v období rokov 2014 - </w:t>
      </w:r>
      <w:r>
        <w:rPr>
          <w:i/>
          <w:u w:val="none"/>
        </w:rPr>
        <w:t xml:space="preserve">2018 </w:t>
      </w:r>
    </w:p>
    <w:tbl>
      <w:tblPr>
        <w:tblStyle w:val="TableGrid"/>
        <w:tblW w:w="8488" w:type="dxa"/>
        <w:tblInd w:w="290" w:type="dxa"/>
        <w:tblCellMar>
          <w:top w:w="13" w:type="dxa"/>
          <w:left w:w="66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8"/>
        <w:gridCol w:w="855"/>
        <w:gridCol w:w="855"/>
        <w:gridCol w:w="849"/>
        <w:gridCol w:w="861"/>
        <w:gridCol w:w="855"/>
        <w:gridCol w:w="852"/>
        <w:gridCol w:w="1653"/>
      </w:tblGrid>
      <w:tr w:rsidR="00CC1DF4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5" w:space="0" w:color="000000"/>
              <w:bottom w:val="nil"/>
              <w:right w:val="single" w:sz="9" w:space="0" w:color="000000"/>
            </w:tcBorders>
            <w:shd w:val="clear" w:color="auto" w:fill="F4B084"/>
            <w:vAlign w:val="bottom"/>
          </w:tcPr>
          <w:p w:rsidR="00CC1DF4" w:rsidRDefault="003F6DC6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18"/>
              </w:rPr>
              <w:t>KR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>Vykonané kontroly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>Zistené nedostatky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A6B14"/>
            <w:vAlign w:val="bottom"/>
          </w:tcPr>
          <w:p w:rsidR="00CC1DF4" w:rsidRDefault="003F6DC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>Uložená sankcia</w:t>
            </w:r>
          </w:p>
        </w:tc>
      </w:tr>
      <w:tr w:rsidR="00CC1DF4">
        <w:trPr>
          <w:trHeight w:val="1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9" w:space="0" w:color="000000"/>
            </w:tcBorders>
            <w:vAlign w:val="center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</w:tcBorders>
            <w:shd w:val="clear" w:color="auto" w:fill="EA6B14"/>
            <w:vAlign w:val="bottom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6B14"/>
            <w:vAlign w:val="center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6B14"/>
            <w:vAlign w:val="bottom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9" w:space="0" w:color="000000"/>
            </w:tcBorders>
            <w:shd w:val="clear" w:color="auto" w:fill="EA6B14"/>
            <w:vAlign w:val="center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</w:tcBorders>
            <w:shd w:val="clear" w:color="auto" w:fill="EA6B14"/>
            <w:vAlign w:val="center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6B14"/>
            <w:vAlign w:val="bottom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9" w:space="0" w:color="000000"/>
            </w:tcBorders>
            <w:shd w:val="clear" w:color="auto" w:fill="EA6B14"/>
            <w:vAlign w:val="bottom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1DF4">
        <w:trPr>
          <w:trHeight w:val="337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8" w:type="dxa"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</w:tcPr>
          <w:p w:rsidR="00CC1DF4" w:rsidRDefault="003F6DC6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  <w:sz w:val="18"/>
              </w:rPr>
              <w:t>KPK</w:t>
            </w:r>
          </w:p>
        </w:tc>
        <w:tc>
          <w:tcPr>
            <w:tcW w:w="85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</w:tcPr>
          <w:p w:rsidR="00CC1DF4" w:rsidRDefault="003F6D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>TPK</w:t>
            </w:r>
          </w:p>
        </w:tc>
        <w:tc>
          <w:tcPr>
            <w:tcW w:w="85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</w:tcPr>
          <w:p w:rsidR="00CC1DF4" w:rsidRDefault="003F6DC6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  <w:sz w:val="18"/>
              </w:rPr>
              <w:t>NPK</w:t>
            </w:r>
          </w:p>
        </w:tc>
        <w:tc>
          <w:tcPr>
            <w:tcW w:w="849" w:type="dxa"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EA6B14"/>
          </w:tcPr>
          <w:p w:rsidR="00CC1DF4" w:rsidRDefault="003F6DC6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18"/>
              </w:rPr>
              <w:t>Celkom</w:t>
            </w:r>
          </w:p>
        </w:tc>
        <w:tc>
          <w:tcPr>
            <w:tcW w:w="861" w:type="dxa"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</w:tcPr>
          <w:p w:rsidR="00CC1DF4" w:rsidRDefault="003F6DC6">
            <w:pPr>
              <w:spacing w:after="0" w:line="259" w:lineRule="auto"/>
              <w:ind w:left="0" w:right="106" w:firstLine="0"/>
              <w:jc w:val="center"/>
            </w:pPr>
            <w:proofErr w:type="spellStart"/>
            <w:r>
              <w:rPr>
                <w:b/>
                <w:sz w:val="18"/>
              </w:rPr>
              <w:t>Org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85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</w:tcPr>
          <w:p w:rsidR="00CC1DF4" w:rsidRDefault="003F6DC6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  <w:sz w:val="18"/>
              </w:rPr>
              <w:t>Tech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EA6B14"/>
          </w:tcPr>
          <w:p w:rsidR="00CC1DF4" w:rsidRDefault="003F6DC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>Spolu</w:t>
            </w:r>
          </w:p>
        </w:tc>
        <w:tc>
          <w:tcPr>
            <w:tcW w:w="1653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6B14"/>
            <w:vAlign w:val="center"/>
          </w:tcPr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1DF4">
        <w:trPr>
          <w:trHeight w:val="458"/>
        </w:trPr>
        <w:tc>
          <w:tcPr>
            <w:tcW w:w="8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>BA</w:t>
            </w:r>
          </w:p>
        </w:tc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>5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64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7"/>
              </w:rPr>
              <w:t>91</w:t>
            </w:r>
          </w:p>
        </w:tc>
        <w:tc>
          <w:tcPr>
            <w:tcW w:w="8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160</w:t>
            </w:r>
          </w:p>
        </w:tc>
        <w:tc>
          <w:tcPr>
            <w:tcW w:w="86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331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3 705</w:t>
            </w:r>
          </w:p>
        </w:tc>
        <w:tc>
          <w:tcPr>
            <w:tcW w:w="8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7"/>
              </w:rPr>
              <w:t>4 036</w:t>
            </w:r>
          </w:p>
        </w:tc>
        <w:tc>
          <w:tcPr>
            <w:tcW w:w="165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7"/>
              </w:rPr>
              <w:t>8480</w:t>
            </w:r>
          </w:p>
        </w:tc>
      </w:tr>
      <w:tr w:rsidR="00CC1DF4">
        <w:trPr>
          <w:trHeight w:val="4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>TT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13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7"/>
              </w:rPr>
              <w:t>42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7"/>
              </w:rPr>
              <w:t>95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189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726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>915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7"/>
              </w:rPr>
              <w:t>1800</w:t>
            </w:r>
          </w:p>
        </w:tc>
      </w:tr>
      <w:tr w:rsidR="00CC1DF4">
        <w:trPr>
          <w:trHeight w:val="4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18"/>
              </w:rPr>
              <w:t>TN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7"/>
              </w:rPr>
              <w:t>55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8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7"/>
              </w:rPr>
              <w:t>48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111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488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912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7"/>
              </w:rPr>
              <w:t>1 400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7"/>
              </w:rPr>
              <w:t>9050</w:t>
            </w:r>
          </w:p>
        </w:tc>
      </w:tr>
      <w:tr w:rsidR="00CC1DF4">
        <w:trPr>
          <w:trHeight w:val="4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18"/>
              </w:rPr>
              <w:t xml:space="preserve">NR 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7"/>
              </w:rPr>
              <w:t>46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13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7"/>
              </w:rPr>
              <w:t>41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100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340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485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>825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7"/>
              </w:rPr>
              <w:t>1700</w:t>
            </w:r>
          </w:p>
        </w:tc>
      </w:tr>
      <w:tr w:rsidR="00CC1DF4">
        <w:trPr>
          <w:trHeight w:val="4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>ZA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7"/>
              </w:rPr>
              <w:t>69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19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145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233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186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1 172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7"/>
              </w:rPr>
              <w:t>1 358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7"/>
              </w:rPr>
              <w:t>3080</w:t>
            </w:r>
          </w:p>
        </w:tc>
      </w:tr>
      <w:tr w:rsidR="00CC1DF4">
        <w:trPr>
          <w:trHeight w:val="4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>BB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7"/>
              </w:rPr>
              <w:t>22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85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7"/>
              </w:rPr>
              <w:t>96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203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402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5 651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7"/>
              </w:rPr>
              <w:t>6 053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11250</w:t>
            </w:r>
          </w:p>
        </w:tc>
      </w:tr>
      <w:tr w:rsidR="00CC1DF4">
        <w:trPr>
          <w:trHeight w:val="4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18"/>
              </w:rPr>
              <w:t>PO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C1DF4" w:rsidRDefault="003F6D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>131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C1DF4" w:rsidRDefault="003F6DC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7"/>
              </w:rPr>
              <w:t>11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123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265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C1DF4" w:rsidRDefault="003F6D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7"/>
              </w:rPr>
              <w:t>51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C1DF4" w:rsidRDefault="003F6DC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7"/>
              </w:rPr>
              <w:t>1565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7"/>
              </w:rPr>
              <w:t>1616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7"/>
              </w:rPr>
              <w:t>7965</w:t>
            </w:r>
          </w:p>
        </w:tc>
      </w:tr>
      <w:tr w:rsidR="00CC1DF4">
        <w:trPr>
          <w:trHeight w:val="4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>KE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7"/>
              </w:rPr>
              <w:t>20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7"/>
              </w:rPr>
              <w:t>24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7"/>
              </w:rPr>
              <w:t>47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7"/>
              </w:rPr>
              <w:t>370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847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1DF4" w:rsidRDefault="003F6DC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7"/>
              </w:rPr>
              <w:t>1 217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1DF4" w:rsidRDefault="003F6DC6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17"/>
              </w:rPr>
              <w:t>1 x vylúčenie komína  z používania</w:t>
            </w:r>
          </w:p>
        </w:tc>
      </w:tr>
      <w:tr w:rsidR="00CC1DF4">
        <w:trPr>
          <w:trHeight w:val="455"/>
        </w:trPr>
        <w:tc>
          <w:tcPr>
            <w:tcW w:w="8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4B084"/>
            <w:vAlign w:val="center"/>
          </w:tcPr>
          <w:p w:rsidR="00CC1DF4" w:rsidRDefault="003F6DC6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>SPOLU</w:t>
            </w:r>
          </w:p>
        </w:tc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2"/>
              </w:rPr>
              <w:t>388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2"/>
              </w:rPr>
              <w:t>216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2"/>
              </w:rPr>
              <w:t>610</w:t>
            </w:r>
          </w:p>
        </w:tc>
        <w:tc>
          <w:tcPr>
            <w:tcW w:w="84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sz w:val="22"/>
              </w:rPr>
              <w:t>1 214</w:t>
            </w:r>
          </w:p>
        </w:tc>
        <w:tc>
          <w:tcPr>
            <w:tcW w:w="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  <w:sz w:val="22"/>
              </w:rPr>
              <w:t>2 357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54" w:right="0" w:firstLine="0"/>
              <w:jc w:val="left"/>
            </w:pPr>
            <w:r>
              <w:rPr>
                <w:b/>
                <w:sz w:val="22"/>
              </w:rPr>
              <w:t>15 063</w:t>
            </w:r>
          </w:p>
        </w:tc>
        <w:tc>
          <w:tcPr>
            <w:tcW w:w="8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21 162</w:t>
            </w:r>
          </w:p>
        </w:tc>
        <w:tc>
          <w:tcPr>
            <w:tcW w:w="1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6B14"/>
            <w:vAlign w:val="center"/>
          </w:tcPr>
          <w:p w:rsidR="00CC1DF4" w:rsidRDefault="003F6DC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43 325</w:t>
            </w:r>
          </w:p>
        </w:tc>
      </w:tr>
    </w:tbl>
    <w:p w:rsidR="00CC1DF4" w:rsidRDefault="003F6DC6">
      <w:pPr>
        <w:spacing w:after="160"/>
        <w:ind w:left="-5" w:right="53"/>
      </w:pPr>
      <w:r>
        <w:t>b)  posudzovaním projektovej dokumentácie stavieb z hľadiska ich protipožiarnej bezpečnosti a posudzovaním stavieb z hľadiska splnenia požiadaviek protipožiarnej bezpečnosti podľa schválenej projektovej dokumentácie v rozsahu konaní, ktoré u</w:t>
      </w:r>
      <w:r>
        <w:t xml:space="preserve">pravuje stavebný zákon. </w:t>
      </w:r>
      <w:r>
        <w:rPr>
          <w:b/>
          <w:u w:val="single" w:color="000000"/>
        </w:rPr>
        <w:t>Obec</w:t>
      </w:r>
      <w:r>
        <w:rPr>
          <w:b/>
        </w:rPr>
        <w:t xml:space="preserve"> </w:t>
      </w:r>
    </w:p>
    <w:p w:rsidR="00CC1DF4" w:rsidRDefault="003F6DC6">
      <w:pPr>
        <w:ind w:left="-15" w:right="53" w:firstLine="566"/>
      </w:pPr>
      <w:r>
        <w:t xml:space="preserve">V rámci kontrolnej činnosti má osobitné postavenie </w:t>
      </w:r>
      <w:r>
        <w:rPr>
          <w:b/>
        </w:rPr>
        <w:t xml:space="preserve">obec, </w:t>
      </w:r>
      <w:r>
        <w:t xml:space="preserve">ktorá vykonáva  tzv. prenesený výkon štátnej správy. </w:t>
      </w:r>
    </w:p>
    <w:p w:rsidR="00CC1DF4" w:rsidRDefault="003F6DC6">
      <w:pPr>
        <w:spacing w:after="250"/>
        <w:ind w:left="-15" w:right="53" w:firstLine="566"/>
      </w:pPr>
      <w:r>
        <w:lastRenderedPageBreak/>
        <w:t xml:space="preserve">Podľa § 23 zákona o ochrane pred požiarmi obec vykonáva preventívne protipožiarne kontroly v subjektoch, v ktorých </w:t>
      </w:r>
      <w:r>
        <w:t xml:space="preserve">protipožiarne kontroly nevykonávajú krajské alebo okresné riaditeľstvá Hasičského  a záchranného zboru.  </w:t>
      </w:r>
    </w:p>
    <w:p w:rsidR="00CC1DF4" w:rsidRDefault="003F6DC6">
      <w:pPr>
        <w:pStyle w:val="Nadpis2"/>
        <w:ind w:left="-5"/>
      </w:pPr>
      <w:bookmarkStart w:id="6" w:name="_Toc12611"/>
      <w:r>
        <w:t>Najčastejšie zisťované nedostatky pri protipožiarnych kontrolách v bytových domoch</w:t>
      </w:r>
      <w:r>
        <w:rPr>
          <w:u w:val="none"/>
        </w:rPr>
        <w:t xml:space="preserve"> </w:t>
      </w:r>
      <w:bookmarkEnd w:id="6"/>
    </w:p>
    <w:p w:rsidR="00CC1DF4" w:rsidRDefault="003F6DC6">
      <w:pPr>
        <w:numPr>
          <w:ilvl w:val="0"/>
          <w:numId w:val="5"/>
        </w:numPr>
        <w:spacing w:after="37"/>
        <w:ind w:right="53" w:hanging="566"/>
      </w:pPr>
      <w:r>
        <w:t xml:space="preserve">nevykonávanie kontroly dokumentácie požiarnej ochrany,  </w:t>
      </w:r>
    </w:p>
    <w:p w:rsidR="00CC1DF4" w:rsidRDefault="003F6DC6">
      <w:pPr>
        <w:numPr>
          <w:ilvl w:val="0"/>
          <w:numId w:val="5"/>
        </w:numPr>
        <w:spacing w:after="39"/>
        <w:ind w:right="53" w:hanging="566"/>
      </w:pPr>
      <w:r>
        <w:t xml:space="preserve">nevykonávanie preventívnych protipožiarnych prehliadok, </w:t>
      </w:r>
    </w:p>
    <w:p w:rsidR="00CC1DF4" w:rsidRDefault="003F6DC6">
      <w:pPr>
        <w:numPr>
          <w:ilvl w:val="0"/>
          <w:numId w:val="5"/>
        </w:numPr>
        <w:spacing w:after="31"/>
        <w:ind w:right="53" w:hanging="566"/>
      </w:pPr>
      <w:r>
        <w:t xml:space="preserve">realizácia stavebných úprav v bytových domoch bez vedomosti, resp. schválenia orgánov štátneho požiarneho dozoru,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únikové cesty: </w:t>
      </w:r>
    </w:p>
    <w:p w:rsidR="00CC1DF4" w:rsidRDefault="003F6DC6">
      <w:pPr>
        <w:numPr>
          <w:ilvl w:val="1"/>
          <w:numId w:val="5"/>
        </w:numPr>
        <w:spacing w:after="52"/>
        <w:ind w:left="1132" w:right="53" w:hanging="566"/>
      </w:pPr>
      <w:r>
        <w:t xml:space="preserve">nezabezpečenie trvalo voľných únikových ciest (na spoločných chodbách  a na schodiskách sa nachádzali rôzne predmety: napr. bicykle, kvetináče, skrinky...), </w:t>
      </w:r>
    </w:p>
    <w:p w:rsidR="00CC1DF4" w:rsidRDefault="003F6DC6">
      <w:pPr>
        <w:numPr>
          <w:ilvl w:val="1"/>
          <w:numId w:val="5"/>
        </w:numPr>
        <w:ind w:left="1132" w:right="53" w:hanging="566"/>
      </w:pPr>
      <w:r>
        <w:t xml:space="preserve">uzamknuté únikové východy,  </w:t>
      </w:r>
    </w:p>
    <w:p w:rsidR="00CC1DF4" w:rsidRDefault="003F6DC6">
      <w:pPr>
        <w:numPr>
          <w:ilvl w:val="1"/>
          <w:numId w:val="5"/>
        </w:numPr>
        <w:ind w:left="1132" w:right="53" w:hanging="566"/>
      </w:pPr>
      <w:r>
        <w:t xml:space="preserve">neoznačenie smerov úniku na únikových cestách, </w:t>
      </w:r>
    </w:p>
    <w:p w:rsidR="00CC1DF4" w:rsidRDefault="003F6DC6">
      <w:pPr>
        <w:numPr>
          <w:ilvl w:val="1"/>
          <w:numId w:val="5"/>
        </w:numPr>
        <w:spacing w:after="53"/>
        <w:ind w:left="1132" w:right="53" w:hanging="566"/>
      </w:pPr>
      <w:r>
        <w:t>vetranie únikových ci</w:t>
      </w:r>
      <w:r>
        <w:t xml:space="preserve">est neakcieschopné (poškodený resp. nefunkčný ovládací mechanizmus), </w:t>
      </w:r>
    </w:p>
    <w:p w:rsidR="00CC1DF4" w:rsidRDefault="003F6DC6">
      <w:pPr>
        <w:numPr>
          <w:ilvl w:val="1"/>
          <w:numId w:val="5"/>
        </w:numPr>
        <w:spacing w:after="33"/>
        <w:ind w:left="1132" w:right="53" w:hanging="566"/>
      </w:pPr>
      <w:r>
        <w:t xml:space="preserve">zatarasený prístup k odvetraniu únikovej cesty (uložený nábytok...),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požiarne dvere:  </w:t>
      </w:r>
    </w:p>
    <w:p w:rsidR="00CC1DF4" w:rsidRDefault="003F6DC6">
      <w:pPr>
        <w:numPr>
          <w:ilvl w:val="1"/>
          <w:numId w:val="5"/>
        </w:numPr>
        <w:ind w:left="1132" w:right="53" w:hanging="566"/>
      </w:pPr>
      <w:r>
        <w:t xml:space="preserve">nefunkčné - poškodený </w:t>
      </w:r>
      <w:proofErr w:type="spellStart"/>
      <w:r>
        <w:t>samozatvárač</w:t>
      </w:r>
      <w:proofErr w:type="spellEnd"/>
      <w:r>
        <w:t xml:space="preserve">,  </w:t>
      </w:r>
    </w:p>
    <w:p w:rsidR="00CC1DF4" w:rsidRDefault="003F6DC6">
      <w:pPr>
        <w:numPr>
          <w:ilvl w:val="1"/>
          <w:numId w:val="5"/>
        </w:numPr>
        <w:ind w:left="1132" w:right="53" w:hanging="566"/>
      </w:pPr>
      <w:r>
        <w:t>zatváracie zariadenie neuzatvára požiarny uzáver do úplne u</w:t>
      </w:r>
      <w:r>
        <w:t xml:space="preserve">zatvorenej polohy, </w:t>
      </w:r>
    </w:p>
    <w:p w:rsidR="00CC1DF4" w:rsidRDefault="003F6DC6">
      <w:pPr>
        <w:numPr>
          <w:ilvl w:val="1"/>
          <w:numId w:val="5"/>
        </w:numPr>
        <w:spacing w:after="0" w:line="333" w:lineRule="auto"/>
        <w:ind w:left="1132" w:right="53" w:hanging="566"/>
      </w:pPr>
      <w:r>
        <w:t xml:space="preserve">požiarne uzávery (požiarne dvere) zamenené za obyčajné dvere bez preukázania ich požiarnej odolnosti, </w:t>
      </w:r>
    </w:p>
    <w:p w:rsidR="00CC1DF4" w:rsidRDefault="003F6DC6">
      <w:pPr>
        <w:numPr>
          <w:ilvl w:val="0"/>
          <w:numId w:val="5"/>
        </w:numPr>
        <w:spacing w:after="11"/>
        <w:ind w:right="53" w:hanging="566"/>
      </w:pPr>
      <w:r>
        <w:t xml:space="preserve">zariadenia na dodávku vody na hasenie požiarov:  </w:t>
      </w:r>
    </w:p>
    <w:p w:rsidR="00CC1DF4" w:rsidRDefault="003F6DC6">
      <w:pPr>
        <w:numPr>
          <w:ilvl w:val="1"/>
          <w:numId w:val="5"/>
        </w:numPr>
        <w:ind w:left="1132" w:right="53" w:hanging="566"/>
      </w:pPr>
      <w:r>
        <w:t xml:space="preserve">nevykonaná kontrola hadicových zariadení a hydrantov,  </w:t>
      </w:r>
    </w:p>
    <w:p w:rsidR="00CC1DF4" w:rsidRDefault="003F6DC6">
      <w:pPr>
        <w:numPr>
          <w:ilvl w:val="1"/>
          <w:numId w:val="5"/>
        </w:numPr>
        <w:spacing w:after="0" w:line="330" w:lineRule="auto"/>
        <w:ind w:left="1132" w:right="53" w:hanging="566"/>
      </w:pPr>
      <w:r>
        <w:t>uzamknuté skrine hadicových</w:t>
      </w:r>
      <w:r>
        <w:t xml:space="preserve"> zariadení nie sú vybavené zariadením na otváranie v prípade núdze, </w:t>
      </w:r>
    </w:p>
    <w:p w:rsidR="00CC1DF4" w:rsidRDefault="003F6DC6">
      <w:pPr>
        <w:numPr>
          <w:ilvl w:val="1"/>
          <w:numId w:val="5"/>
        </w:numPr>
        <w:spacing w:after="0" w:line="331" w:lineRule="auto"/>
        <w:ind w:left="1132" w:right="53" w:hanging="566"/>
      </w:pPr>
      <w:r>
        <w:t xml:space="preserve">nezabezpečený trvale voľný prístup k hadicovému  zariadeniu (uložený nábytok pred hadicovým zariadením ...), </w:t>
      </w:r>
    </w:p>
    <w:p w:rsidR="00CC1DF4" w:rsidRDefault="003F6DC6">
      <w:pPr>
        <w:numPr>
          <w:ilvl w:val="0"/>
          <w:numId w:val="5"/>
        </w:numPr>
        <w:spacing w:after="36"/>
        <w:ind w:right="53" w:hanging="566"/>
      </w:pPr>
      <w:r>
        <w:t xml:space="preserve">prenosné hasiace prístroje umiestnené mimo svojich stanovíšť, </w:t>
      </w:r>
    </w:p>
    <w:p w:rsidR="00CC1DF4" w:rsidRDefault="003F6DC6">
      <w:pPr>
        <w:numPr>
          <w:ilvl w:val="0"/>
          <w:numId w:val="5"/>
        </w:numPr>
        <w:spacing w:after="37"/>
        <w:ind w:right="53" w:hanging="566"/>
      </w:pPr>
      <w:r>
        <w:t xml:space="preserve">nefunkčné núdzové osvetlenie, </w:t>
      </w:r>
    </w:p>
    <w:p w:rsidR="00CC1DF4" w:rsidRDefault="003F6DC6">
      <w:pPr>
        <w:numPr>
          <w:ilvl w:val="0"/>
          <w:numId w:val="5"/>
        </w:numPr>
        <w:spacing w:after="39"/>
        <w:ind w:right="53" w:hanging="566"/>
      </w:pPr>
      <w:r>
        <w:t xml:space="preserve">neprejazdné príjazdové komunikácie, </w:t>
      </w:r>
    </w:p>
    <w:p w:rsidR="00CC1DF4" w:rsidRDefault="003F6DC6">
      <w:pPr>
        <w:numPr>
          <w:ilvl w:val="0"/>
          <w:numId w:val="5"/>
        </w:numPr>
        <w:spacing w:after="128"/>
        <w:ind w:right="53" w:hanging="566"/>
      </w:pPr>
      <w:r>
        <w:t xml:space="preserve">neoznačenie nástupných plôch pre hasičskú techniku dopravnou značkou ZÁKAZ STÁTIA a ich následné využívanie ako parkovacia plocha.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19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C1DF4" w:rsidRDefault="003F6DC6">
      <w:pPr>
        <w:spacing w:after="4" w:line="259" w:lineRule="auto"/>
        <w:ind w:left="-5" w:right="0"/>
        <w:jc w:val="left"/>
      </w:pPr>
      <w:r>
        <w:rPr>
          <w:b/>
          <w:i/>
        </w:rPr>
        <w:t>Najčastejšie príčiny vzniku požiaru v bytovom fonde za roky 2006-2018</w:t>
      </w:r>
      <w:r>
        <w:rPr>
          <w:i/>
        </w:rPr>
        <w:t xml:space="preserve"> </w:t>
      </w:r>
    </w:p>
    <w:p w:rsidR="00CC1DF4" w:rsidRDefault="003F6DC6">
      <w:pPr>
        <w:spacing w:after="127" w:line="259" w:lineRule="auto"/>
        <w:ind w:left="-1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59451" cy="3022981"/>
            <wp:effectExtent l="0" t="0" r="0" b="0"/>
            <wp:docPr id="1369" name="Picture 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Picture 13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302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:rsidR="00CC1DF4" w:rsidRDefault="003F6DC6">
      <w:pPr>
        <w:spacing w:after="4" w:line="259" w:lineRule="auto"/>
        <w:ind w:left="-5" w:right="0"/>
        <w:jc w:val="left"/>
      </w:pPr>
      <w:r>
        <w:rPr>
          <w:b/>
          <w:i/>
        </w:rPr>
        <w:t xml:space="preserve">Požiarovosť v bytovom fonde za obdobie rokov 2006 - 2018 </w:t>
      </w:r>
    </w:p>
    <w:tbl>
      <w:tblPr>
        <w:tblStyle w:val="TableGrid"/>
        <w:tblW w:w="8884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585"/>
      </w:tblGrid>
      <w:tr w:rsidR="00CC1DF4">
        <w:trPr>
          <w:trHeight w:val="481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C1DF4" w:rsidRDefault="00CC1DF4">
            <w:pPr>
              <w:spacing w:after="0" w:line="259" w:lineRule="auto"/>
              <w:ind w:left="-1424" w:right="93" w:firstLine="0"/>
              <w:jc w:val="left"/>
            </w:pPr>
          </w:p>
          <w:tbl>
            <w:tblPr>
              <w:tblStyle w:val="TableGrid"/>
              <w:tblW w:w="3207" w:type="dxa"/>
              <w:tblInd w:w="0" w:type="dxa"/>
              <w:tblCellMar>
                <w:top w:w="58" w:type="dxa"/>
                <w:left w:w="129" w:type="dxa"/>
                <w:bottom w:w="0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924"/>
              <w:gridCol w:w="1358"/>
            </w:tblGrid>
            <w:tr w:rsidR="00CC1DF4">
              <w:trPr>
                <w:trHeight w:val="64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C1DF4" w:rsidRDefault="003F6DC6">
                  <w:pPr>
                    <w:spacing w:after="0" w:line="259" w:lineRule="auto"/>
                    <w:ind w:left="0" w:right="35" w:firstLine="0"/>
                    <w:jc w:val="center"/>
                  </w:pPr>
                  <w:r>
                    <w:rPr>
                      <w:b/>
                      <w:sz w:val="16"/>
                    </w:rPr>
                    <w:t>Rok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0" w:firstLine="6"/>
                    <w:jc w:val="center"/>
                  </w:pPr>
                  <w:r>
                    <w:rPr>
                      <w:b/>
                      <w:sz w:val="16"/>
                    </w:rPr>
                    <w:t>Počet požiarov celkovo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C1DF4" w:rsidRDefault="003F6DC6">
                  <w:pPr>
                    <w:spacing w:after="0" w:line="259" w:lineRule="auto"/>
                    <w:ind w:left="86" w:right="0" w:hanging="86"/>
                  </w:pPr>
                  <w:r>
                    <w:rPr>
                      <w:b/>
                      <w:sz w:val="16"/>
                    </w:rPr>
                    <w:t xml:space="preserve"> Počet požiarov v bytovom fonde 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2006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10 260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678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2007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14 366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784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2008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11 045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770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2009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11 991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701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2010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9 851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615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2011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13 677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603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2012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14 413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561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2013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9 898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519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2014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9 030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494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2015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10 999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514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2016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8 407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496</w:t>
                  </w:r>
                </w:p>
              </w:tc>
            </w:tr>
            <w:tr w:rsidR="00CC1DF4">
              <w:trPr>
                <w:trHeight w:val="320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2017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rPr>
                      <w:sz w:val="16"/>
                    </w:rPr>
                    <w:t>10 312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521</w:t>
                  </w:r>
                </w:p>
              </w:tc>
            </w:tr>
            <w:tr w:rsidR="00CC1DF4">
              <w:trPr>
                <w:trHeight w:val="322"/>
              </w:trPr>
              <w:tc>
                <w:tcPr>
                  <w:tcW w:w="9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44" w:firstLine="0"/>
                    <w:jc w:val="center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8 973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C1DF4" w:rsidRDefault="003F6DC6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sz w:val="16"/>
                    </w:rPr>
                    <w:t>520</w:t>
                  </w:r>
                </w:p>
              </w:tc>
            </w:tr>
          </w:tbl>
          <w:p w:rsidR="00CC1DF4" w:rsidRDefault="00CC1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C1DF4" w:rsidRDefault="003F6DC6">
            <w:pPr>
              <w:spacing w:after="0" w:line="259" w:lineRule="auto"/>
              <w:ind w:left="9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487801" cy="3059430"/>
                  <wp:effectExtent l="0" t="0" r="0" b="0"/>
                  <wp:docPr id="1473" name="Picture 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801" cy="305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DF4" w:rsidRDefault="003F6DC6">
      <w:pPr>
        <w:spacing w:after="110" w:line="259" w:lineRule="auto"/>
        <w:ind w:left="0" w:right="0" w:firstLine="0"/>
        <w:jc w:val="left"/>
      </w:pPr>
      <w:r>
        <w:rPr>
          <w:b/>
          <w:color w:val="FF0000"/>
        </w:rPr>
        <w:t xml:space="preserve">   </w:t>
      </w:r>
    </w:p>
    <w:p w:rsidR="00CC1DF4" w:rsidRDefault="003F6DC6">
      <w:pPr>
        <w:pStyle w:val="Nadpis1"/>
        <w:spacing w:after="145"/>
        <w:ind w:left="0" w:firstLine="0"/>
      </w:pPr>
      <w:bookmarkStart w:id="7" w:name="_Toc12612"/>
      <w:r>
        <w:rPr>
          <w:u w:val="none"/>
        </w:rPr>
        <w:t xml:space="preserve">Záver </w:t>
      </w:r>
      <w:bookmarkEnd w:id="7"/>
    </w:p>
    <w:p w:rsidR="00CC1DF4" w:rsidRDefault="003F6DC6">
      <w:pPr>
        <w:spacing w:after="106"/>
        <w:ind w:left="-15" w:right="53" w:firstLine="566"/>
      </w:pPr>
      <w:r>
        <w:t>Riziko vzniku požiaru nie je možné nikdy úplne vylúčiť či eliminovať. Pri zamyslení  sa</w:t>
      </w:r>
      <w:r>
        <w:t xml:space="preserve"> nad všetkými faktormi, ktoré môžu zvýšiť riziko vzniku požiaru v bytových domoch</w:t>
      </w:r>
      <w:r>
        <w:rPr>
          <w:color w:val="FF0000"/>
        </w:rPr>
        <w:t xml:space="preserve">  </w:t>
      </w:r>
      <w:r>
        <w:t xml:space="preserve"> je veľmi dôležité oblasť ochrany pred požiarmi brať mimoriadne vážne a zodpovedne. Jednak legislatíva na úseku ochrany pred požiarmi upravuje povinnosti pre subjekty zainte</w:t>
      </w:r>
      <w:r>
        <w:t>resované v tomto procese, ale zároveň aj samotní vlastníci bytov svojím zodpovedným a uvedomelým prístupom dokážu riziko vzniku požiaru v bytovom dome výrazne znížiť. Napomôcť v tejto oblasti môže preventívno-výchovná činnosť vyvíjaná napríklad správcom by</w:t>
      </w:r>
      <w:r>
        <w:t xml:space="preserve">tového domu prostredníctvom odborne spôsobilej osoby – technika požiarnej ochrany. Aj keď je táto činnosť istým spôsobom </w:t>
      </w:r>
      <w:r>
        <w:lastRenderedPageBreak/>
        <w:t>nad rámec legislatívnych požiadaviek obyvatelia bytového domu môžu dostať množstvo užitočných informácií napríklad na domovej schôdzi v</w:t>
      </w:r>
      <w:r>
        <w:t xml:space="preserve">lastníkov bytov. V rámci programu domovej schôdze môžu byť vlastníci bytov napríklad </w:t>
      </w:r>
      <w:proofErr w:type="spellStart"/>
      <w:r>
        <w:t>edukovaní</w:t>
      </w:r>
      <w:proofErr w:type="spellEnd"/>
      <w:r>
        <w:t xml:space="preserve"> v oblasti únikových ciest a zabezpečovania a udržiavania ich trvalej voľnosti, čo robiť a ako  sa zachovať v prípade vzniku požiaru v bytovom dome, akým spôsobom</w:t>
      </w:r>
      <w:r>
        <w:t xml:space="preserve"> a komu požiar oznámiť a pod. </w:t>
      </w:r>
      <w:r>
        <w:rPr>
          <w:sz w:val="23"/>
        </w:rPr>
        <w:t xml:space="preserve">Denne sme prostredníctvom médií informovaní o všetkých možných nešťastiach a katastrofách. Všetky takéto správy by sme mali chápať aj ako varovanie a upozornenie,  že je potrebné niečo preventívne urobiť aj vo svojom vlastnom </w:t>
      </w:r>
      <w:r>
        <w:rPr>
          <w:sz w:val="23"/>
        </w:rPr>
        <w:t xml:space="preserve">záujme. </w:t>
      </w:r>
      <w:r>
        <w:rPr>
          <w:b/>
          <w:i/>
        </w:rPr>
        <w:t>Predovšetkým, ako je už vyššie uvedené, najdôležitejší je zodpovedný a uvedomelý prístup každého obyvateľa bytového domu, lebo len na jeho základe možno výraznou mierou prispieť k zníženiu rizika vzniku požiaru v bytovom dome.</w:t>
      </w:r>
      <w:r>
        <w:t xml:space="preserve"> </w:t>
      </w:r>
    </w:p>
    <w:p w:rsidR="00CC1DF4" w:rsidRDefault="003F6DC6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sectPr w:rsidR="00CC1DF4">
      <w:footerReference w:type="even" r:id="rId12"/>
      <w:footerReference w:type="default" r:id="rId13"/>
      <w:footerReference w:type="first" r:id="rId14"/>
      <w:pgSz w:w="11906" w:h="16838"/>
      <w:pgMar w:top="709" w:right="1356" w:bottom="714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C6" w:rsidRDefault="003F6DC6">
      <w:pPr>
        <w:spacing w:after="0" w:line="240" w:lineRule="auto"/>
      </w:pPr>
      <w:r>
        <w:separator/>
      </w:r>
    </w:p>
  </w:endnote>
  <w:endnote w:type="continuationSeparator" w:id="0">
    <w:p w:rsidR="003F6DC6" w:rsidRDefault="003F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F4" w:rsidRDefault="003F6DC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C1DF4" w:rsidRDefault="003F6DC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F4" w:rsidRDefault="003F6DC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71C">
      <w:rPr>
        <w:noProof/>
      </w:rPr>
      <w:t>9</w:t>
    </w:r>
    <w:r>
      <w:fldChar w:fldCharType="end"/>
    </w:r>
    <w:r>
      <w:t xml:space="preserve"> </w:t>
    </w:r>
  </w:p>
  <w:p w:rsidR="00CC1DF4" w:rsidRDefault="003F6DC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F4" w:rsidRDefault="00CC1DF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C6" w:rsidRDefault="003F6DC6">
      <w:pPr>
        <w:spacing w:after="0" w:line="240" w:lineRule="auto"/>
      </w:pPr>
      <w:r>
        <w:separator/>
      </w:r>
    </w:p>
  </w:footnote>
  <w:footnote w:type="continuationSeparator" w:id="0">
    <w:p w:rsidR="003F6DC6" w:rsidRDefault="003F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3C7"/>
    <w:multiLevelType w:val="hybridMultilevel"/>
    <w:tmpl w:val="9020BDFC"/>
    <w:lvl w:ilvl="0" w:tplc="F8E89CE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63E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480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2CC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C4C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C20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C2F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A42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A04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30C8B"/>
    <w:multiLevelType w:val="hybridMultilevel"/>
    <w:tmpl w:val="D104FBEE"/>
    <w:lvl w:ilvl="0" w:tplc="985478A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2D63E">
      <w:start w:val="1"/>
      <w:numFmt w:val="bullet"/>
      <w:lvlText w:val="-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C11B6">
      <w:start w:val="1"/>
      <w:numFmt w:val="bullet"/>
      <w:lvlText w:val="▪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68CE">
      <w:start w:val="1"/>
      <w:numFmt w:val="bullet"/>
      <w:lvlText w:val="•"/>
      <w:lvlJc w:val="left"/>
      <w:pPr>
        <w:ind w:left="2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CAD7E">
      <w:start w:val="1"/>
      <w:numFmt w:val="bullet"/>
      <w:lvlText w:val="o"/>
      <w:lvlJc w:val="left"/>
      <w:pPr>
        <w:ind w:left="3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C2248">
      <w:start w:val="1"/>
      <w:numFmt w:val="bullet"/>
      <w:lvlText w:val="▪"/>
      <w:lvlJc w:val="left"/>
      <w:pPr>
        <w:ind w:left="3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50EA">
      <w:start w:val="1"/>
      <w:numFmt w:val="bullet"/>
      <w:lvlText w:val="•"/>
      <w:lvlJc w:val="left"/>
      <w:pPr>
        <w:ind w:left="4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4974A">
      <w:start w:val="1"/>
      <w:numFmt w:val="bullet"/>
      <w:lvlText w:val="o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67366">
      <w:start w:val="1"/>
      <w:numFmt w:val="bullet"/>
      <w:lvlText w:val="▪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7B7E4D"/>
    <w:multiLevelType w:val="hybridMultilevel"/>
    <w:tmpl w:val="35E02C66"/>
    <w:lvl w:ilvl="0" w:tplc="AACE437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02C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AA9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896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E2A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E4E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CAF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C58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A0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010CFD"/>
    <w:multiLevelType w:val="hybridMultilevel"/>
    <w:tmpl w:val="12C091C2"/>
    <w:lvl w:ilvl="0" w:tplc="34AC08F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FC4A">
      <w:start w:val="1"/>
      <w:numFmt w:val="bullet"/>
      <w:lvlText w:val="-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308">
      <w:start w:val="1"/>
      <w:numFmt w:val="bullet"/>
      <w:lvlText w:val="▪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E29E0">
      <w:start w:val="1"/>
      <w:numFmt w:val="bullet"/>
      <w:lvlText w:val="•"/>
      <w:lvlJc w:val="left"/>
      <w:pPr>
        <w:ind w:left="2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C14EE">
      <w:start w:val="1"/>
      <w:numFmt w:val="bullet"/>
      <w:lvlText w:val="o"/>
      <w:lvlJc w:val="left"/>
      <w:pPr>
        <w:ind w:left="3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05F12">
      <w:start w:val="1"/>
      <w:numFmt w:val="bullet"/>
      <w:lvlText w:val="▪"/>
      <w:lvlJc w:val="left"/>
      <w:pPr>
        <w:ind w:left="3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2C78">
      <w:start w:val="1"/>
      <w:numFmt w:val="bullet"/>
      <w:lvlText w:val="•"/>
      <w:lvlJc w:val="left"/>
      <w:pPr>
        <w:ind w:left="4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04F8A">
      <w:start w:val="1"/>
      <w:numFmt w:val="bullet"/>
      <w:lvlText w:val="o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66440">
      <w:start w:val="1"/>
      <w:numFmt w:val="bullet"/>
      <w:lvlText w:val="▪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327A40"/>
    <w:multiLevelType w:val="hybridMultilevel"/>
    <w:tmpl w:val="648E0104"/>
    <w:lvl w:ilvl="0" w:tplc="3C94637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A86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09F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0F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AC2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E28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CD2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E8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26F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4"/>
    <w:rsid w:val="003F6DC6"/>
    <w:rsid w:val="00CC1DF4"/>
    <w:rsid w:val="00D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3E2F-7F64-40F3-92F4-A94180A1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77" w:line="267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8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8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bsah1">
    <w:name w:val="toc 1"/>
    <w:hidden/>
    <w:pPr>
      <w:spacing w:after="130" w:line="267" w:lineRule="auto"/>
      <w:ind w:left="25" w:right="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bsah2">
    <w:name w:val="toc 2"/>
    <w:hidden/>
    <w:pPr>
      <w:spacing w:after="152"/>
      <w:ind w:left="250" w:right="85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Vadovič</dc:creator>
  <cp:keywords/>
  <cp:lastModifiedBy>MELICHOVA Katarína</cp:lastModifiedBy>
  <cp:revision>2</cp:revision>
  <dcterms:created xsi:type="dcterms:W3CDTF">2020-01-30T10:30:00Z</dcterms:created>
  <dcterms:modified xsi:type="dcterms:W3CDTF">2020-01-30T10:30:00Z</dcterms:modified>
</cp:coreProperties>
</file>